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492"/>
        <w:tblW w:w="13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060"/>
        <w:gridCol w:w="4060"/>
      </w:tblGrid>
      <w:tr w:rsidR="0004023A" w:rsidRPr="0004023A" w14:paraId="00658A05" w14:textId="77777777" w:rsidTr="0004023A">
        <w:trPr>
          <w:trHeight w:val="288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7EF17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Capelania da Saúde - Sínodo da Amazônia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C31C8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da Amazônia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E72C3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Capelania da Saúde</w:t>
            </w:r>
          </w:p>
        </w:tc>
      </w:tr>
      <w:tr w:rsidR="0004023A" w:rsidRPr="0004023A" w14:paraId="2316C19B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C99DD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Missão em Andradina e Santa Fé do Sul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78808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Paranapanema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A6D7A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76D8F3E7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E1A72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Fortalecimento da Ação Missionária na Paróquia Crescendo no Amor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957AA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da Amazônia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4DCD8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64BA23B1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1CFEA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Projeto Betesda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22C88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Norte Catarinense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3463C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61AEA3B1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82A78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Igreja de Jesus Cristo no Vale do Juruena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23062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da Amazônia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703EF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4EDB4CE3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A9C2A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Fortalecer e florescer em Uberlândia/MG  2026-2028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5A917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Brasil Central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482D1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294CF135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18CD0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Projeto Missão em Manaus II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3D410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da Amazônia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B551D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6A0FF031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A379E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highlight w:val="red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Projeto Cantinho do Girassol - Brasília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48610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highlight w:val="red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Brasil Central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7C93C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highlight w:val="red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Associação Beneficente Luterana Cantinho do Girassol</w:t>
            </w:r>
          </w:p>
        </w:tc>
      </w:tr>
      <w:tr w:rsidR="0004023A" w:rsidRPr="0004023A" w14:paraId="08E8A396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E6923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Reestruturação Comunidade Cachoeirinha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41552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Rio dos Sinos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2A7B5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45FF0B60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85EA3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Comunidade em Movimento - Presença Viva no Centro do Rio de Janeiro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36AB2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Sudeste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0F7CC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06F9484C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4398A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Projeto Missionário no Agreste e Litoral do Nordeste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050E6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Espírito Santo a Belém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C8BBA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  <w:tr w:rsidR="0004023A" w:rsidRPr="0004023A" w14:paraId="2E4FF5A6" w14:textId="77777777" w:rsidTr="0004023A">
        <w:trPr>
          <w:trHeight w:val="288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74A67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Missão em Niterói - RJ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E0D23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Sínodo Sudeste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AC8A3" w14:textId="77777777" w:rsidR="0004023A" w:rsidRPr="0004023A" w:rsidRDefault="0004023A" w:rsidP="0004023A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023A">
              <w:rPr>
                <w:rFonts w:ascii="Aptos Narrow" w:eastAsia="Aptos" w:hAnsi="Aptos Narrow" w:cs="Aptos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Missionário - Edificação de Comunidades</w:t>
            </w:r>
          </w:p>
        </w:tc>
      </w:tr>
    </w:tbl>
    <w:p w14:paraId="1BE2C5FF" w14:textId="1F6CBBA2" w:rsidR="0004023A" w:rsidRDefault="0004023A">
      <w:r>
        <w:t>12 projetos Apoiados pela Campanha Vai e Vem 2026</w:t>
      </w:r>
    </w:p>
    <w:sectPr w:rsidR="0004023A" w:rsidSect="0004023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3A"/>
    <w:rsid w:val="0004023A"/>
    <w:rsid w:val="001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5750"/>
  <w15:chartTrackingRefBased/>
  <w15:docId w15:val="{7B53F44D-CC10-4CD7-812C-F6412B3D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02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02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02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02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02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02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0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02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02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02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02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0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8555a-031b-4549-9895-02f741093864" xsi:nil="true"/>
    <lcf76f155ced4ddcb4097134ff3c332f xmlns="2339d954-505a-4111-a19e-0fb635f8a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8F1E3-4415-4CFC-B086-204678EE33A7}"/>
</file>

<file path=customXml/itemProps2.xml><?xml version="1.0" encoding="utf-8"?>
<ds:datastoreItem xmlns:ds="http://schemas.openxmlformats.org/officeDocument/2006/customXml" ds:itemID="{7CAC0907-8974-461B-844C-3EF5BE00974C}"/>
</file>

<file path=customXml/itemProps3.xml><?xml version="1.0" encoding="utf-8"?>
<ds:datastoreItem xmlns:ds="http://schemas.openxmlformats.org/officeDocument/2006/customXml" ds:itemID="{2169AB53-5E25-4C55-A342-287901477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1084</Characters>
  <Application>Microsoft Office Word</Application>
  <DocSecurity>0</DocSecurity>
  <Lines>9</Lines>
  <Paragraphs>2</Paragraphs>
  <ScaleCrop>false</ScaleCrop>
  <Company>IECLB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Solange Link</dc:creator>
  <cp:keywords/>
  <dc:description/>
  <cp:lastModifiedBy>Rejane Solange Link</cp:lastModifiedBy>
  <cp:revision>1</cp:revision>
  <dcterms:created xsi:type="dcterms:W3CDTF">2026-05-19T18:17:00Z</dcterms:created>
  <dcterms:modified xsi:type="dcterms:W3CDTF">2026-05-19T18:20:00Z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</Properties>
</file>