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B707D" w14:textId="54A405C4" w:rsidR="008049A3" w:rsidRDefault="008049A3" w:rsidP="008049A3">
      <w:pPr>
        <w:spacing w:after="0" w:line="360" w:lineRule="auto"/>
        <w:rPr>
          <w:rFonts w:eastAsia="Bookman Old Style"/>
          <w:b/>
          <w:sz w:val="28"/>
          <w:szCs w:val="28"/>
        </w:rPr>
      </w:pPr>
      <w:r w:rsidRPr="008049A3">
        <w:rPr>
          <w:rFonts w:eastAsia="Bookman Old Style"/>
          <w:b/>
          <w:sz w:val="28"/>
          <w:szCs w:val="28"/>
        </w:rPr>
        <w:t>Dinâmicas de formação para pessoas jovens e adultas</w:t>
      </w:r>
    </w:p>
    <w:p w14:paraId="0AAEC6E0" w14:textId="77777777" w:rsidR="00491550" w:rsidRDefault="00491550" w:rsidP="008049A3">
      <w:pPr>
        <w:spacing w:after="0" w:line="360" w:lineRule="auto"/>
        <w:rPr>
          <w:rFonts w:eastAsia="Bookman Old Style"/>
          <w:b/>
          <w:sz w:val="28"/>
          <w:szCs w:val="28"/>
        </w:rPr>
      </w:pPr>
    </w:p>
    <w:p w14:paraId="341B0D40" w14:textId="5DCD3CDD" w:rsidR="008049A3" w:rsidRPr="00764C42" w:rsidRDefault="00764C42" w:rsidP="00764C42">
      <w:pPr>
        <w:spacing w:after="0" w:line="360" w:lineRule="auto"/>
        <w:rPr>
          <w:rFonts w:ascii="Arial" w:eastAsia="Bookman Old Style" w:hAnsi="Arial" w:cs="Arial"/>
          <w:b/>
          <w:bCs/>
          <w:sz w:val="28"/>
          <w:szCs w:val="28"/>
        </w:rPr>
      </w:pPr>
      <w:r w:rsidRPr="00764C42">
        <w:rPr>
          <w:rFonts w:ascii="Arial" w:eastAsia="Bookman Old Style" w:hAnsi="Arial" w:cs="Arial"/>
          <w:b/>
          <w:bCs/>
          <w:sz w:val="28"/>
          <w:szCs w:val="28"/>
        </w:rPr>
        <w:t>1.</w:t>
      </w:r>
      <w:r>
        <w:rPr>
          <w:rFonts w:ascii="Arial" w:eastAsia="Bookman Old Style" w:hAnsi="Arial" w:cs="Arial"/>
          <w:b/>
          <w:bCs/>
          <w:sz w:val="28"/>
          <w:szCs w:val="28"/>
        </w:rPr>
        <w:t xml:space="preserve"> </w:t>
      </w:r>
      <w:r w:rsidR="00491550" w:rsidRPr="00764C42">
        <w:rPr>
          <w:rFonts w:ascii="Arial" w:eastAsia="Bookman Old Style" w:hAnsi="Arial" w:cs="Arial"/>
          <w:b/>
          <w:bCs/>
          <w:sz w:val="28"/>
          <w:szCs w:val="28"/>
        </w:rPr>
        <w:t>Quebra-cabeça inclusivo</w:t>
      </w:r>
    </w:p>
    <w:p w14:paraId="7C5DE648" w14:textId="25A4CA92" w:rsidR="00491550" w:rsidRPr="00491550" w:rsidRDefault="00764C42" w:rsidP="00491550">
      <w:pPr>
        <w:spacing w:after="0" w:line="360" w:lineRule="auto"/>
        <w:rPr>
          <w:rFonts w:ascii="Arial" w:eastAsia="Bookman Old Style" w:hAnsi="Arial" w:cs="Arial"/>
          <w:b/>
          <w:bCs/>
          <w:sz w:val="28"/>
          <w:szCs w:val="28"/>
        </w:rPr>
      </w:pPr>
      <w:r>
        <w:rPr>
          <w:rFonts w:ascii="Arial" w:eastAsia="Bookman Old Style" w:hAnsi="Arial" w:cs="Arial"/>
          <w:b/>
          <w:bCs/>
          <w:sz w:val="28"/>
          <w:szCs w:val="28"/>
        </w:rPr>
        <w:t xml:space="preserve">2. </w:t>
      </w:r>
      <w:r w:rsidR="00491550" w:rsidRPr="00491550">
        <w:rPr>
          <w:rFonts w:ascii="Arial" w:eastAsia="Bookman Old Style" w:hAnsi="Arial" w:cs="Arial"/>
          <w:b/>
          <w:bCs/>
          <w:sz w:val="28"/>
          <w:szCs w:val="28"/>
        </w:rPr>
        <w:t>Luz e voz para nós!</w:t>
      </w:r>
    </w:p>
    <w:p w14:paraId="7EE04256" w14:textId="77777777" w:rsidR="00491550" w:rsidRPr="00FB6321" w:rsidRDefault="00491550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04AA78CA" w14:textId="77777777" w:rsidR="00B470E5" w:rsidRDefault="00B470E5" w:rsidP="00491550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0E8A446E" w14:textId="1229EFB8" w:rsidR="00491550" w:rsidRPr="00764C42" w:rsidRDefault="00764C42" w:rsidP="00764C42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  <w:r w:rsidRPr="00764C42">
        <w:rPr>
          <w:rFonts w:eastAsia="Bookman Old Style"/>
          <w:b/>
          <w:bCs/>
          <w:sz w:val="24"/>
          <w:szCs w:val="24"/>
        </w:rPr>
        <w:t>1.</w:t>
      </w:r>
      <w:r>
        <w:rPr>
          <w:rFonts w:eastAsia="Bookman Old Style"/>
          <w:b/>
          <w:bCs/>
          <w:sz w:val="24"/>
          <w:szCs w:val="24"/>
        </w:rPr>
        <w:t xml:space="preserve"> </w:t>
      </w:r>
      <w:r w:rsidR="00491550" w:rsidRPr="00764C42">
        <w:rPr>
          <w:rFonts w:eastAsia="Bookman Old Style"/>
          <w:b/>
          <w:bCs/>
          <w:sz w:val="24"/>
          <w:szCs w:val="24"/>
        </w:rPr>
        <w:t>QUEBRA-CABEÇA INCLUSIVO</w:t>
      </w:r>
    </w:p>
    <w:p w14:paraId="0CD82A2B" w14:textId="77777777" w:rsidR="008049A3" w:rsidRDefault="008049A3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5BD665E6" w14:textId="77777777" w:rsidR="008049A3" w:rsidRPr="00FB6321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FB6321">
        <w:rPr>
          <w:rFonts w:eastAsia="Bookman Old Style"/>
          <w:b/>
          <w:bCs/>
          <w:sz w:val="24"/>
          <w:szCs w:val="24"/>
        </w:rPr>
        <w:t>Objetivo:</w:t>
      </w:r>
      <w:r w:rsidRPr="00FB6321">
        <w:rPr>
          <w:rFonts w:eastAsia="Bookman Old Style"/>
          <w:sz w:val="24"/>
          <w:szCs w:val="24"/>
        </w:rPr>
        <w:t xml:space="preserve"> exercitar, na prática, a utilização da linguagem inclusiva de gênero e refletir sobre a importância do seu uso no cotidiano, para incluir e visibilizar todas as pessoas da comunidade.</w:t>
      </w:r>
    </w:p>
    <w:p w14:paraId="4B0FFDD3" w14:textId="77777777" w:rsidR="008049A3" w:rsidRDefault="008049A3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3F895641" w14:textId="3DBAFD9C" w:rsidR="008049A3" w:rsidRPr="00FB6321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FB6321">
        <w:rPr>
          <w:rFonts w:eastAsia="Bookman Old Style"/>
          <w:b/>
          <w:bCs/>
          <w:sz w:val="24"/>
          <w:szCs w:val="24"/>
        </w:rPr>
        <w:t>Material necessário:</w:t>
      </w:r>
      <w:r w:rsidRPr="00FB6321">
        <w:rPr>
          <w:rFonts w:eastAsia="Bookman Old Style"/>
          <w:sz w:val="24"/>
          <w:szCs w:val="24"/>
        </w:rPr>
        <w:t xml:space="preserve"> canetões</w:t>
      </w:r>
      <w:r w:rsidR="00D250CD">
        <w:rPr>
          <w:rFonts w:eastAsia="Bookman Old Style"/>
          <w:sz w:val="24"/>
          <w:szCs w:val="24"/>
        </w:rPr>
        <w:t xml:space="preserve"> ou canetas hidrocor, cartolina, </w:t>
      </w:r>
      <w:r w:rsidRPr="00FB6321">
        <w:rPr>
          <w:rFonts w:eastAsia="Bookman Old Style"/>
          <w:sz w:val="24"/>
          <w:szCs w:val="24"/>
        </w:rPr>
        <w:t xml:space="preserve">papelão </w:t>
      </w:r>
      <w:r w:rsidR="00D250CD">
        <w:rPr>
          <w:rFonts w:eastAsia="Bookman Old Style"/>
          <w:sz w:val="24"/>
          <w:szCs w:val="24"/>
        </w:rPr>
        <w:t>ou embalagens de papel usadas</w:t>
      </w:r>
      <w:r w:rsidRPr="00FB6321">
        <w:rPr>
          <w:rFonts w:eastAsia="Bookman Old Style"/>
          <w:sz w:val="24"/>
          <w:szCs w:val="24"/>
        </w:rPr>
        <w:t>, barbante ou fita mimosa fina, furador de papel.</w:t>
      </w:r>
    </w:p>
    <w:p w14:paraId="12BEC3D9" w14:textId="77777777" w:rsidR="008049A3" w:rsidRDefault="008049A3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3B6C1334" w14:textId="3334C536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FB6321">
        <w:rPr>
          <w:rFonts w:eastAsia="Bookman Old Style"/>
          <w:b/>
          <w:bCs/>
          <w:sz w:val="24"/>
          <w:szCs w:val="24"/>
        </w:rPr>
        <w:t>Desenvolvimento:</w:t>
      </w:r>
      <w:r w:rsidRPr="00FB6321">
        <w:rPr>
          <w:rFonts w:eastAsia="Bookman Old Style"/>
          <w:sz w:val="24"/>
          <w:szCs w:val="24"/>
        </w:rPr>
        <w:t xml:space="preserve"> com cartolina ou papelão e o barbante</w:t>
      </w:r>
      <w:r w:rsidR="000D1174">
        <w:rPr>
          <w:rFonts w:eastAsia="Bookman Old Style"/>
          <w:sz w:val="24"/>
          <w:szCs w:val="24"/>
        </w:rPr>
        <w:t xml:space="preserve"> (ou fita), preparar</w:t>
      </w:r>
      <w:r w:rsidRPr="00FB6321">
        <w:rPr>
          <w:rFonts w:eastAsia="Bookman Old Style"/>
          <w:sz w:val="24"/>
          <w:szCs w:val="24"/>
        </w:rPr>
        <w:t xml:space="preserve"> </w:t>
      </w:r>
      <w:r w:rsidR="00A66FB3">
        <w:rPr>
          <w:rFonts w:eastAsia="Bookman Old Style"/>
          <w:sz w:val="24"/>
          <w:szCs w:val="24"/>
        </w:rPr>
        <w:t xml:space="preserve">previamente </w:t>
      </w:r>
      <w:r w:rsidRPr="00FB6321">
        <w:rPr>
          <w:rFonts w:eastAsia="Bookman Old Style"/>
          <w:sz w:val="24"/>
          <w:szCs w:val="24"/>
        </w:rPr>
        <w:t>crachás em que estejam escritas as seguintes palavras, em letras grandes e visíveis, sendo uma palavra em cada crachá:</w:t>
      </w:r>
    </w:p>
    <w:p w14:paraId="3C2994A6" w14:textId="77777777" w:rsidR="008049A3" w:rsidRPr="00FB6321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22386738" w14:textId="77777777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7710F7">
        <w:rPr>
          <w:rFonts w:eastAsia="Bookman Old Style"/>
          <w:sz w:val="24"/>
          <w:szCs w:val="24"/>
        </w:rPr>
        <w:t xml:space="preserve">TODOS </w:t>
      </w:r>
      <w:r w:rsidRPr="00FB6321">
        <w:rPr>
          <w:rFonts w:eastAsia="Bookman Old Style"/>
          <w:sz w:val="24"/>
          <w:szCs w:val="24"/>
        </w:rPr>
        <w:t xml:space="preserve">ESTIVERAM PRESENTES NO ENCONTRO DOS JOVENS </w:t>
      </w:r>
      <w:r w:rsidRPr="007710F7">
        <w:rPr>
          <w:rFonts w:eastAsia="Bookman Old Style"/>
          <w:sz w:val="24"/>
          <w:szCs w:val="24"/>
        </w:rPr>
        <w:t>LUTERANOS,</w:t>
      </w:r>
      <w:r w:rsidRPr="00FB6321">
        <w:rPr>
          <w:rFonts w:eastAsia="Bookman Old Style"/>
          <w:sz w:val="24"/>
          <w:szCs w:val="24"/>
        </w:rPr>
        <w:t xml:space="preserve"> DO QUAL PARTICIPARAM TAMBÉM </w:t>
      </w:r>
      <w:r w:rsidRPr="007710F7">
        <w:rPr>
          <w:rFonts w:eastAsia="Bookman Old Style"/>
          <w:sz w:val="24"/>
          <w:szCs w:val="24"/>
        </w:rPr>
        <w:t>PAIS E MINISTROS</w:t>
      </w:r>
      <w:r w:rsidRPr="00FB6321">
        <w:rPr>
          <w:rFonts w:eastAsia="Bookman Old Style"/>
          <w:sz w:val="24"/>
          <w:szCs w:val="24"/>
        </w:rPr>
        <w:t xml:space="preserve"> DA IGREJA.</w:t>
      </w:r>
    </w:p>
    <w:p w14:paraId="68DC8AAF" w14:textId="77777777" w:rsidR="008049A3" w:rsidRPr="00FB6321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6FC15661" w14:textId="0243774F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A40927">
        <w:rPr>
          <w:rFonts w:eastAsia="Bookman Old Style"/>
          <w:sz w:val="24"/>
          <w:szCs w:val="24"/>
        </w:rPr>
        <w:t xml:space="preserve">Cada pessoa recebe </w:t>
      </w:r>
      <w:r w:rsidR="00087E5C">
        <w:rPr>
          <w:rFonts w:eastAsia="Bookman Old Style"/>
          <w:sz w:val="24"/>
          <w:szCs w:val="24"/>
        </w:rPr>
        <w:t xml:space="preserve">um crachá </w:t>
      </w:r>
      <w:r w:rsidRPr="00A40927">
        <w:rPr>
          <w:rFonts w:eastAsia="Bookman Old Style"/>
          <w:sz w:val="24"/>
          <w:szCs w:val="24"/>
        </w:rPr>
        <w:t xml:space="preserve">e pendura no pescoço </w:t>
      </w:r>
      <w:r w:rsidR="00B878E4" w:rsidRPr="00B878E4">
        <w:rPr>
          <w:rFonts w:ascii="Arial" w:hAnsi="Arial" w:cs="Arial"/>
          <w:sz w:val="24"/>
          <w:szCs w:val="24"/>
        </w:rPr>
        <w:t>(</w:t>
      </w:r>
      <w:r w:rsidR="00786497">
        <w:rPr>
          <w:rStyle w:val="Forte"/>
          <w:rFonts w:ascii="Arial" w:hAnsi="Arial" w:cs="Arial"/>
          <w:b w:val="0"/>
          <w:sz w:val="24"/>
          <w:szCs w:val="24"/>
        </w:rPr>
        <w:t xml:space="preserve">opcionalmente pode-se </w:t>
      </w:r>
      <w:r w:rsidR="00786497" w:rsidRPr="00786497">
        <w:rPr>
          <w:rStyle w:val="Forte"/>
          <w:rFonts w:ascii="Arial" w:hAnsi="Arial" w:cs="Arial"/>
          <w:b w:val="0"/>
          <w:sz w:val="24"/>
          <w:szCs w:val="24"/>
        </w:rPr>
        <w:t xml:space="preserve">dispor as palavras no chão, de modo que todas as pessoas consigam vê-las, não </w:t>
      </w:r>
      <w:r w:rsidR="00786497">
        <w:rPr>
          <w:rStyle w:val="Forte"/>
          <w:rFonts w:ascii="Arial" w:hAnsi="Arial" w:cs="Arial"/>
          <w:b w:val="0"/>
          <w:sz w:val="24"/>
          <w:szCs w:val="24"/>
        </w:rPr>
        <w:t xml:space="preserve">se </w:t>
      </w:r>
      <w:r w:rsidR="00786497" w:rsidRPr="00786497">
        <w:rPr>
          <w:rStyle w:val="Forte"/>
          <w:rFonts w:ascii="Arial" w:hAnsi="Arial" w:cs="Arial"/>
          <w:b w:val="0"/>
          <w:sz w:val="24"/>
          <w:szCs w:val="24"/>
        </w:rPr>
        <w:t>utilizando crachás, mas sim fichas de papel com as palavras escritas</w:t>
      </w:r>
      <w:r w:rsidR="00684227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786497" w:rsidRPr="00786497">
        <w:rPr>
          <w:rStyle w:val="Forte"/>
          <w:rFonts w:ascii="Arial" w:hAnsi="Arial" w:cs="Arial"/>
          <w:b w:val="0"/>
          <w:sz w:val="24"/>
          <w:szCs w:val="24"/>
        </w:rPr>
        <w:lastRenderedPageBreak/>
        <w:t>em cada uma delas</w:t>
      </w:r>
      <w:r w:rsidR="00B878E4" w:rsidRPr="00B878E4">
        <w:rPr>
          <w:rFonts w:ascii="Arial" w:hAnsi="Arial" w:cs="Arial"/>
          <w:sz w:val="24"/>
          <w:szCs w:val="24"/>
        </w:rPr>
        <w:t>)</w:t>
      </w:r>
      <w:r w:rsidRPr="00B878E4">
        <w:rPr>
          <w:rFonts w:ascii="Arial" w:eastAsia="Bookman Old Style" w:hAnsi="Arial" w:cs="Arial"/>
          <w:sz w:val="24"/>
          <w:szCs w:val="24"/>
        </w:rPr>
        <w:t xml:space="preserve">. </w:t>
      </w:r>
      <w:r w:rsidRPr="00A40927">
        <w:rPr>
          <w:rFonts w:eastAsia="Bookman Old Style"/>
          <w:sz w:val="24"/>
          <w:szCs w:val="24"/>
        </w:rPr>
        <w:t xml:space="preserve">O primeiro desafio é elaborar uma frase completa, utilizando-se as palavras que cada pessoa recebeu. As pessoas vão se colocando uma ao lado da outra, para irem “escrevendo” a partir das palavras, até que toda a sentença seja formada. </w:t>
      </w:r>
      <w:r w:rsidR="00C44EFA" w:rsidRPr="00C44EFA">
        <w:rPr>
          <w:rFonts w:eastAsia="Bookman Old Style"/>
          <w:sz w:val="24"/>
          <w:szCs w:val="24"/>
        </w:rPr>
        <w:t>Assim que essa parte estiver concluída</w:t>
      </w:r>
      <w:r w:rsidRPr="00A40927">
        <w:rPr>
          <w:rFonts w:eastAsia="Bookman Old Style"/>
          <w:sz w:val="24"/>
          <w:szCs w:val="24"/>
        </w:rPr>
        <w:t>, fazer a leitura coletiva da frase</w:t>
      </w:r>
      <w:r w:rsidR="00AA29E2">
        <w:rPr>
          <w:rFonts w:eastAsia="Bookman Old Style"/>
          <w:sz w:val="24"/>
          <w:szCs w:val="24"/>
        </w:rPr>
        <w:t xml:space="preserve"> e</w:t>
      </w:r>
      <w:r w:rsidRPr="00A40927">
        <w:rPr>
          <w:rFonts w:eastAsia="Bookman Old Style"/>
          <w:sz w:val="24"/>
          <w:szCs w:val="24"/>
        </w:rPr>
        <w:t xml:space="preserve"> trazer perguntas para reflexão: </w:t>
      </w:r>
    </w:p>
    <w:p w14:paraId="5F657B47" w14:textId="77777777" w:rsidR="00491550" w:rsidRDefault="00491550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671BBC46" w14:textId="77777777" w:rsidR="008049A3" w:rsidRPr="00E11647" w:rsidRDefault="008049A3" w:rsidP="008049A3">
      <w:pPr>
        <w:pStyle w:val="PargrafodaLista"/>
        <w:numPr>
          <w:ilvl w:val="0"/>
          <w:numId w:val="2"/>
        </w:numPr>
        <w:spacing w:after="0" w:line="360" w:lineRule="auto"/>
        <w:rPr>
          <w:rFonts w:eastAsia="Bookman Old Style"/>
          <w:sz w:val="24"/>
          <w:szCs w:val="24"/>
        </w:rPr>
      </w:pPr>
      <w:r w:rsidRPr="00E11647">
        <w:rPr>
          <w:rFonts w:eastAsia="Bookman Old Style"/>
          <w:sz w:val="24"/>
          <w:szCs w:val="24"/>
        </w:rPr>
        <w:t xml:space="preserve">Nessa informação sobre esse encontro, onde estão as jovens, onde estão as mulheres? </w:t>
      </w:r>
    </w:p>
    <w:p w14:paraId="2E12BF25" w14:textId="77777777" w:rsidR="008049A3" w:rsidRPr="00E11647" w:rsidRDefault="008049A3" w:rsidP="008049A3">
      <w:pPr>
        <w:pStyle w:val="PargrafodaLista"/>
        <w:numPr>
          <w:ilvl w:val="0"/>
          <w:numId w:val="2"/>
        </w:numPr>
        <w:spacing w:after="0" w:line="360" w:lineRule="auto"/>
        <w:rPr>
          <w:rFonts w:eastAsia="Bookman Old Style"/>
          <w:sz w:val="24"/>
          <w:szCs w:val="24"/>
        </w:rPr>
      </w:pPr>
      <w:r w:rsidRPr="00E11647">
        <w:rPr>
          <w:rFonts w:eastAsia="Bookman Old Style"/>
          <w:sz w:val="24"/>
          <w:szCs w:val="24"/>
        </w:rPr>
        <w:t xml:space="preserve">Elas estão evidenciadas nesse enunciado também? </w:t>
      </w:r>
    </w:p>
    <w:p w14:paraId="203BAFA2" w14:textId="77777777" w:rsidR="008049A3" w:rsidRPr="00E11647" w:rsidRDefault="008049A3" w:rsidP="008049A3">
      <w:pPr>
        <w:pStyle w:val="PargrafodaLista"/>
        <w:numPr>
          <w:ilvl w:val="0"/>
          <w:numId w:val="2"/>
        </w:numPr>
        <w:spacing w:after="0" w:line="360" w:lineRule="auto"/>
        <w:rPr>
          <w:rFonts w:eastAsia="Bookman Old Style"/>
          <w:sz w:val="24"/>
          <w:szCs w:val="24"/>
        </w:rPr>
      </w:pPr>
      <w:r w:rsidRPr="00E11647">
        <w:rPr>
          <w:rFonts w:eastAsia="Bookman Old Style"/>
          <w:sz w:val="24"/>
          <w:szCs w:val="24"/>
        </w:rPr>
        <w:t xml:space="preserve">O que vocês percebem? </w:t>
      </w:r>
    </w:p>
    <w:p w14:paraId="2CCD8E61" w14:textId="77777777" w:rsidR="008049A3" w:rsidRPr="00E11647" w:rsidRDefault="008049A3" w:rsidP="008049A3">
      <w:pPr>
        <w:pStyle w:val="PargrafodaLista"/>
        <w:numPr>
          <w:ilvl w:val="0"/>
          <w:numId w:val="2"/>
        </w:numPr>
        <w:spacing w:after="0" w:line="360" w:lineRule="auto"/>
        <w:rPr>
          <w:rFonts w:eastAsia="Bookman Old Style"/>
          <w:sz w:val="24"/>
          <w:szCs w:val="24"/>
        </w:rPr>
      </w:pPr>
      <w:r w:rsidRPr="00E11647">
        <w:rPr>
          <w:rFonts w:eastAsia="Bookman Old Style"/>
          <w:sz w:val="24"/>
          <w:szCs w:val="24"/>
        </w:rPr>
        <w:t>Por que acham que é assim?</w:t>
      </w:r>
    </w:p>
    <w:p w14:paraId="64DBDF60" w14:textId="77777777" w:rsidR="008049A3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6215524B" w14:textId="77777777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57650D">
        <w:rPr>
          <w:rFonts w:eastAsia="Bookman Old Style"/>
          <w:sz w:val="24"/>
          <w:szCs w:val="24"/>
        </w:rPr>
        <w:t xml:space="preserve">Em seguida, convidar o grupo a olhar outros crachás, que serão dispostos no chão ou sobre uma mesa, e identificar palavras que possam tornar essa frase mais inclusiva. Fazer esses crachás com as palavras: </w:t>
      </w:r>
    </w:p>
    <w:p w14:paraId="67030114" w14:textId="77777777" w:rsidR="008049A3" w:rsidRPr="0057650D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794D4370" w14:textId="77777777" w:rsidR="008049A3" w:rsidRPr="008944F3" w:rsidRDefault="008049A3" w:rsidP="008049A3">
      <w:pPr>
        <w:pStyle w:val="PargrafodaLista"/>
        <w:numPr>
          <w:ilvl w:val="0"/>
          <w:numId w:val="1"/>
        </w:numPr>
        <w:spacing w:after="0" w:line="360" w:lineRule="auto"/>
        <w:rPr>
          <w:rFonts w:eastAsia="Bookman Old Style"/>
          <w:color w:val="E97132" w:themeColor="accent2"/>
          <w:sz w:val="24"/>
          <w:szCs w:val="24"/>
        </w:rPr>
      </w:pPr>
      <w:r w:rsidRPr="008944F3">
        <w:rPr>
          <w:rFonts w:eastAsia="Bookman Old Style"/>
          <w:color w:val="E97132" w:themeColor="accent2"/>
          <w:sz w:val="24"/>
          <w:szCs w:val="24"/>
        </w:rPr>
        <w:t>TODAS/ E / DE / LUTERANAS / E / MÃES / MINISTRAS/ E</w:t>
      </w:r>
    </w:p>
    <w:p w14:paraId="24212476" w14:textId="77777777" w:rsidR="008049A3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2680979D" w14:textId="31001278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57650D">
        <w:rPr>
          <w:rFonts w:eastAsia="Bookman Old Style"/>
          <w:sz w:val="24"/>
          <w:szCs w:val="24"/>
        </w:rPr>
        <w:t xml:space="preserve">As pessoas verificam os novos crachás apresentados e podem ir trocando aqueles que estão usando por outros ou, ainda, colocar mais crachás no pescoço. A intenção é construir a seguinte afirmação, considerando o uso da linguagem inclusiva de gênero: </w:t>
      </w:r>
    </w:p>
    <w:p w14:paraId="2E452639" w14:textId="77777777" w:rsidR="008049A3" w:rsidRPr="0057650D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2DD8176C" w14:textId="77777777" w:rsidR="008049A3" w:rsidRPr="008944F3" w:rsidRDefault="008049A3" w:rsidP="008049A3">
      <w:pPr>
        <w:pStyle w:val="PargrafodaLista"/>
        <w:numPr>
          <w:ilvl w:val="0"/>
          <w:numId w:val="1"/>
        </w:numPr>
        <w:spacing w:after="0" w:line="360" w:lineRule="auto"/>
        <w:rPr>
          <w:rFonts w:eastAsia="Bookman Old Style"/>
          <w:sz w:val="24"/>
          <w:szCs w:val="24"/>
        </w:rPr>
      </w:pPr>
      <w:r w:rsidRPr="008944F3">
        <w:rPr>
          <w:rFonts w:eastAsia="Bookman Old Style"/>
          <w:color w:val="E97132" w:themeColor="accent2"/>
          <w:sz w:val="24"/>
          <w:szCs w:val="24"/>
        </w:rPr>
        <w:t xml:space="preserve">TODAS E </w:t>
      </w:r>
      <w:r w:rsidRPr="008944F3">
        <w:rPr>
          <w:rFonts w:eastAsia="Bookman Old Style"/>
          <w:sz w:val="24"/>
          <w:szCs w:val="24"/>
        </w:rPr>
        <w:t xml:space="preserve">TODOS ESTIVERAM PRESENTES NO ENCONTRO </w:t>
      </w:r>
      <w:r w:rsidRPr="008944F3">
        <w:rPr>
          <w:rFonts w:eastAsia="Bookman Old Style"/>
          <w:color w:val="E97132" w:themeColor="accent2"/>
          <w:sz w:val="24"/>
          <w:szCs w:val="24"/>
        </w:rPr>
        <w:t>DE</w:t>
      </w:r>
      <w:r w:rsidRPr="008944F3">
        <w:rPr>
          <w:rFonts w:eastAsia="Bookman Old Style"/>
          <w:sz w:val="24"/>
          <w:szCs w:val="24"/>
        </w:rPr>
        <w:t xml:space="preserve"> JOVENS </w:t>
      </w:r>
      <w:r w:rsidRPr="008944F3">
        <w:rPr>
          <w:rFonts w:eastAsia="Bookman Old Style"/>
          <w:color w:val="E97132" w:themeColor="accent2"/>
          <w:sz w:val="24"/>
          <w:szCs w:val="24"/>
        </w:rPr>
        <w:t>LUTERANAS E</w:t>
      </w:r>
      <w:r w:rsidRPr="008944F3">
        <w:rPr>
          <w:rFonts w:eastAsia="Bookman Old Style"/>
          <w:sz w:val="24"/>
          <w:szCs w:val="24"/>
        </w:rPr>
        <w:t xml:space="preserve"> LUTERANOS, DO QUAL PARTICIPARAM TAMBÉM </w:t>
      </w:r>
      <w:r w:rsidRPr="008944F3">
        <w:rPr>
          <w:rFonts w:eastAsia="Bookman Old Style"/>
          <w:color w:val="E97132" w:themeColor="accent2"/>
          <w:sz w:val="24"/>
          <w:szCs w:val="24"/>
        </w:rPr>
        <w:t>MÃES</w:t>
      </w:r>
      <w:r w:rsidRPr="008944F3">
        <w:rPr>
          <w:rFonts w:eastAsia="Bookman Old Style"/>
          <w:sz w:val="24"/>
          <w:szCs w:val="24"/>
        </w:rPr>
        <w:t xml:space="preserve">, PAIS E </w:t>
      </w:r>
      <w:r w:rsidRPr="008944F3">
        <w:rPr>
          <w:rFonts w:eastAsia="Bookman Old Style"/>
          <w:color w:val="E97132" w:themeColor="accent2"/>
          <w:sz w:val="24"/>
          <w:szCs w:val="24"/>
        </w:rPr>
        <w:t>MINISTRAS E</w:t>
      </w:r>
      <w:r w:rsidRPr="008944F3">
        <w:rPr>
          <w:rFonts w:eastAsia="Bookman Old Style"/>
          <w:sz w:val="24"/>
          <w:szCs w:val="24"/>
        </w:rPr>
        <w:t xml:space="preserve"> MINISTROS DA IGREJA.</w:t>
      </w:r>
    </w:p>
    <w:p w14:paraId="56076559" w14:textId="77777777" w:rsidR="008049A3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74C7DC5F" w14:textId="3FA50B58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</w:rPr>
        <w:t>M</w:t>
      </w:r>
      <w:r w:rsidRPr="0057650D">
        <w:rPr>
          <w:rFonts w:eastAsia="Bookman Old Style"/>
          <w:sz w:val="24"/>
          <w:szCs w:val="24"/>
        </w:rPr>
        <w:t xml:space="preserve">as em nossa comunidade, como podemos acolher e incluir também outras identidades de gênero? A partir dessa questão, perguntar ao grupo como </w:t>
      </w:r>
      <w:r w:rsidR="004D0821">
        <w:rPr>
          <w:rFonts w:eastAsia="Bookman Old Style"/>
          <w:sz w:val="24"/>
          <w:szCs w:val="24"/>
        </w:rPr>
        <w:t>a</w:t>
      </w:r>
      <w:r w:rsidRPr="0057650D">
        <w:rPr>
          <w:rFonts w:eastAsia="Bookman Old Style"/>
          <w:sz w:val="24"/>
          <w:szCs w:val="24"/>
        </w:rPr>
        <w:t xml:space="preserve"> frase poderia ser escrita considerando também uma linguagem mais ampla e inclusiva. Disponibilizar novos crachás, agora com as seguintes palavras:</w:t>
      </w:r>
    </w:p>
    <w:p w14:paraId="325E2EEF" w14:textId="77777777" w:rsidR="008049A3" w:rsidRPr="0057650D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623B5B91" w14:textId="77777777" w:rsidR="008049A3" w:rsidRPr="008944F3" w:rsidRDefault="008049A3" w:rsidP="008049A3">
      <w:pPr>
        <w:pStyle w:val="PargrafodaLista"/>
        <w:numPr>
          <w:ilvl w:val="0"/>
          <w:numId w:val="1"/>
        </w:numPr>
        <w:spacing w:after="0" w:line="360" w:lineRule="auto"/>
        <w:rPr>
          <w:rFonts w:eastAsia="Bookman Old Style"/>
          <w:color w:val="7030A0"/>
          <w:sz w:val="24"/>
          <w:szCs w:val="24"/>
        </w:rPr>
      </w:pPr>
      <w:r w:rsidRPr="008944F3">
        <w:rPr>
          <w:rFonts w:eastAsia="Bookman Old Style"/>
          <w:color w:val="7030A0"/>
          <w:sz w:val="24"/>
          <w:szCs w:val="24"/>
        </w:rPr>
        <w:t>TODA / A COMUNIDADE / ESTEVE / PRESENTE / DA / JUVENTUDE LUTERANA / REPRESENTANTES DOS MINISTÉRIOS</w:t>
      </w:r>
    </w:p>
    <w:p w14:paraId="1A34B43A" w14:textId="77777777" w:rsidR="008049A3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72F2D3C8" w14:textId="77777777" w:rsidR="008049A3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  <w:r w:rsidRPr="0057650D">
        <w:rPr>
          <w:rFonts w:eastAsia="Bookman Old Style"/>
          <w:sz w:val="24"/>
          <w:szCs w:val="24"/>
        </w:rPr>
        <w:t>Assim, a nova escrita da frase ficará:</w:t>
      </w:r>
    </w:p>
    <w:p w14:paraId="68B3A121" w14:textId="77777777" w:rsidR="008049A3" w:rsidRPr="0057650D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4E396A65" w14:textId="77777777" w:rsidR="008049A3" w:rsidRPr="008944F3" w:rsidRDefault="008049A3" w:rsidP="008049A3">
      <w:pPr>
        <w:pStyle w:val="PargrafodaLista"/>
        <w:numPr>
          <w:ilvl w:val="0"/>
          <w:numId w:val="1"/>
        </w:numPr>
        <w:spacing w:after="0" w:line="360" w:lineRule="auto"/>
        <w:rPr>
          <w:rFonts w:eastAsia="Bookman Old Style"/>
          <w:sz w:val="24"/>
          <w:szCs w:val="24"/>
        </w:rPr>
      </w:pPr>
      <w:r w:rsidRPr="008944F3">
        <w:rPr>
          <w:rFonts w:eastAsia="Bookman Old Style"/>
          <w:color w:val="7030A0"/>
          <w:sz w:val="24"/>
          <w:szCs w:val="24"/>
        </w:rPr>
        <w:t xml:space="preserve">TODA A COMUNIDADE ESTEVE PRESENTE </w:t>
      </w:r>
      <w:r w:rsidRPr="008944F3">
        <w:rPr>
          <w:rFonts w:eastAsia="Bookman Old Style"/>
          <w:sz w:val="24"/>
          <w:szCs w:val="24"/>
        </w:rPr>
        <w:t>NO ENCONTRO</w:t>
      </w:r>
      <w:r w:rsidRPr="008944F3">
        <w:rPr>
          <w:rFonts w:eastAsia="Bookman Old Style"/>
          <w:color w:val="7030A0"/>
          <w:sz w:val="24"/>
          <w:szCs w:val="24"/>
        </w:rPr>
        <w:t xml:space="preserve"> DA JUVENTUDE LUTERANA, </w:t>
      </w:r>
      <w:r w:rsidRPr="008944F3">
        <w:rPr>
          <w:rFonts w:eastAsia="Bookman Old Style"/>
          <w:sz w:val="24"/>
          <w:szCs w:val="24"/>
        </w:rPr>
        <w:t>DO QUAL PARTICIPARAM TAMBÉM</w:t>
      </w:r>
      <w:r w:rsidRPr="008944F3">
        <w:rPr>
          <w:rFonts w:eastAsia="Bookman Old Style"/>
          <w:color w:val="7030A0"/>
          <w:sz w:val="24"/>
          <w:szCs w:val="24"/>
        </w:rPr>
        <w:t xml:space="preserve"> </w:t>
      </w:r>
      <w:r w:rsidRPr="008944F3">
        <w:rPr>
          <w:rFonts w:eastAsia="Bookman Old Style"/>
          <w:color w:val="E97132" w:themeColor="accent2"/>
          <w:sz w:val="24"/>
          <w:szCs w:val="24"/>
        </w:rPr>
        <w:t>MÃES,</w:t>
      </w:r>
      <w:r w:rsidRPr="008944F3">
        <w:rPr>
          <w:rFonts w:eastAsia="Bookman Old Style"/>
          <w:color w:val="7030A0"/>
          <w:sz w:val="24"/>
          <w:szCs w:val="24"/>
        </w:rPr>
        <w:t xml:space="preserve"> </w:t>
      </w:r>
      <w:r w:rsidRPr="008944F3">
        <w:rPr>
          <w:rFonts w:eastAsia="Bookman Old Style"/>
          <w:sz w:val="24"/>
          <w:szCs w:val="24"/>
        </w:rPr>
        <w:t>PAIS E</w:t>
      </w:r>
      <w:r w:rsidRPr="008944F3">
        <w:rPr>
          <w:rFonts w:eastAsia="Bookman Old Style"/>
          <w:color w:val="7030A0"/>
          <w:sz w:val="24"/>
          <w:szCs w:val="24"/>
        </w:rPr>
        <w:t xml:space="preserve"> REPRESENTANTES DOS MINISTÉRIOS </w:t>
      </w:r>
      <w:r w:rsidRPr="008944F3">
        <w:rPr>
          <w:rFonts w:eastAsia="Bookman Old Style"/>
          <w:sz w:val="24"/>
          <w:szCs w:val="24"/>
        </w:rPr>
        <w:t>DA IGREJA.</w:t>
      </w:r>
    </w:p>
    <w:p w14:paraId="0BB384C1" w14:textId="77777777" w:rsidR="008049A3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</w:p>
    <w:p w14:paraId="00F88E59" w14:textId="38BCCFC0" w:rsidR="008049A3" w:rsidRPr="0057650D" w:rsidRDefault="008049A3" w:rsidP="008049A3">
      <w:pPr>
        <w:spacing w:after="0" w:line="360" w:lineRule="auto"/>
        <w:ind w:left="360"/>
        <w:rPr>
          <w:rFonts w:eastAsia="Bookman Old Style"/>
          <w:sz w:val="24"/>
          <w:szCs w:val="24"/>
        </w:rPr>
      </w:pPr>
      <w:r w:rsidRPr="0057650D">
        <w:rPr>
          <w:rFonts w:eastAsia="Bookman Old Style"/>
          <w:sz w:val="24"/>
          <w:szCs w:val="24"/>
        </w:rPr>
        <w:t xml:space="preserve">Em cada rodada, pode-se utilizar cores diferentes nas palavras dos </w:t>
      </w:r>
      <w:r w:rsidRPr="00890175">
        <w:rPr>
          <w:rFonts w:ascii="Arial" w:eastAsia="Bookman Old Style" w:hAnsi="Arial" w:cs="Arial"/>
          <w:sz w:val="24"/>
          <w:szCs w:val="24"/>
        </w:rPr>
        <w:t>crachás</w:t>
      </w:r>
      <w:r w:rsidR="00890175" w:rsidRPr="00890175">
        <w:rPr>
          <w:rFonts w:ascii="Arial" w:eastAsia="Bookman Old Style" w:hAnsi="Arial" w:cs="Arial"/>
          <w:sz w:val="24"/>
          <w:szCs w:val="24"/>
        </w:rPr>
        <w:t>.</w:t>
      </w:r>
      <w:r w:rsidR="00890175" w:rsidRPr="00890175">
        <w:rPr>
          <w:rFonts w:ascii="Arial" w:eastAsia="Bookman Old Style" w:hAnsi="Arial" w:cs="Arial"/>
          <w:b/>
          <w:sz w:val="24"/>
          <w:szCs w:val="24"/>
        </w:rPr>
        <w:t xml:space="preserve"> </w:t>
      </w:r>
      <w:r w:rsidRPr="00890175">
        <w:rPr>
          <w:rFonts w:ascii="Arial" w:eastAsia="Bookman Old Style" w:hAnsi="Arial" w:cs="Arial"/>
          <w:b/>
          <w:sz w:val="24"/>
          <w:szCs w:val="24"/>
        </w:rPr>
        <w:t xml:space="preserve"> </w:t>
      </w:r>
      <w:r w:rsidR="00890175" w:rsidRPr="00890175">
        <w:rPr>
          <w:rStyle w:val="Forte"/>
          <w:rFonts w:ascii="Arial" w:hAnsi="Arial" w:cs="Arial"/>
          <w:b w:val="0"/>
          <w:sz w:val="24"/>
          <w:szCs w:val="24"/>
        </w:rPr>
        <w:t>Assim</w:t>
      </w:r>
      <w:bookmarkStart w:id="0" w:name="_GoBack"/>
      <w:bookmarkEnd w:id="0"/>
      <w:r w:rsidR="00890175" w:rsidRPr="00890175">
        <w:rPr>
          <w:rStyle w:val="Forte"/>
          <w:rFonts w:ascii="Arial" w:hAnsi="Arial" w:cs="Arial"/>
          <w:b w:val="0"/>
          <w:sz w:val="24"/>
          <w:szCs w:val="24"/>
        </w:rPr>
        <w:t xml:space="preserve"> ficam evidenciadas</w:t>
      </w:r>
      <w:r w:rsidR="00890175" w:rsidRPr="00890175">
        <w:rPr>
          <w:rFonts w:ascii="Arial" w:hAnsi="Arial" w:cs="Arial"/>
          <w:sz w:val="24"/>
          <w:szCs w:val="24"/>
        </w:rPr>
        <w:t xml:space="preserve"> as mudanças na forma de </w:t>
      </w:r>
      <w:r w:rsidR="001A7602">
        <w:rPr>
          <w:rFonts w:ascii="Arial" w:hAnsi="Arial" w:cs="Arial"/>
          <w:sz w:val="24"/>
          <w:szCs w:val="24"/>
        </w:rPr>
        <w:t xml:space="preserve">se </w:t>
      </w:r>
      <w:r w:rsidR="00890175" w:rsidRPr="00890175">
        <w:rPr>
          <w:rFonts w:ascii="Arial" w:hAnsi="Arial" w:cs="Arial"/>
          <w:sz w:val="24"/>
          <w:szCs w:val="24"/>
        </w:rPr>
        <w:t>expressar a informação e as inclusões que foram feitas, as quais contribuem para visibilizar e contemplar a diversidade de gênero da comunidade</w:t>
      </w:r>
      <w:r w:rsidRPr="00890175">
        <w:rPr>
          <w:rFonts w:ascii="Arial" w:eastAsia="Bookman Old Style" w:hAnsi="Arial" w:cs="Arial"/>
          <w:sz w:val="24"/>
          <w:szCs w:val="24"/>
        </w:rPr>
        <w:t>.</w:t>
      </w:r>
    </w:p>
    <w:p w14:paraId="5A79A294" w14:textId="77777777" w:rsidR="008049A3" w:rsidRPr="008944F3" w:rsidRDefault="008049A3" w:rsidP="008049A3">
      <w:pPr>
        <w:pStyle w:val="PargrafodaLista"/>
        <w:spacing w:after="0" w:line="360" w:lineRule="auto"/>
        <w:rPr>
          <w:rFonts w:eastAsia="Bookman Old Style"/>
          <w:sz w:val="24"/>
          <w:szCs w:val="24"/>
        </w:rPr>
      </w:pPr>
      <w:r w:rsidRPr="008944F3">
        <w:rPr>
          <w:rFonts w:eastAsia="Bookman Old Style"/>
          <w:sz w:val="24"/>
          <w:szCs w:val="24"/>
        </w:rPr>
        <w:t xml:space="preserve"> </w:t>
      </w:r>
    </w:p>
    <w:p w14:paraId="075EF517" w14:textId="77777777" w:rsidR="008049A3" w:rsidRPr="008944F3" w:rsidRDefault="008049A3" w:rsidP="008049A3">
      <w:pPr>
        <w:pStyle w:val="PargrafodaLista"/>
        <w:spacing w:after="0" w:line="360" w:lineRule="auto"/>
        <w:rPr>
          <w:rFonts w:eastAsia="Bookman Old Style"/>
          <w:sz w:val="24"/>
          <w:szCs w:val="24"/>
        </w:rPr>
      </w:pPr>
    </w:p>
    <w:p w14:paraId="72A15B06" w14:textId="77777777" w:rsidR="004650D9" w:rsidRDefault="004650D9">
      <w:pPr>
        <w:rPr>
          <w:rFonts w:eastAsia="Bookman Old Style"/>
          <w:b/>
          <w:bCs/>
          <w:sz w:val="24"/>
          <w:szCs w:val="24"/>
        </w:rPr>
      </w:pPr>
      <w:r>
        <w:rPr>
          <w:rFonts w:eastAsia="Bookman Old Style"/>
          <w:b/>
          <w:bCs/>
          <w:sz w:val="24"/>
          <w:szCs w:val="24"/>
        </w:rPr>
        <w:br w:type="page"/>
      </w:r>
    </w:p>
    <w:p w14:paraId="60ED32D1" w14:textId="5DC1E5FF" w:rsidR="008049A3" w:rsidRPr="00325B74" w:rsidRDefault="00764C42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  <w:r>
        <w:rPr>
          <w:rFonts w:eastAsia="Bookman Old Style"/>
          <w:b/>
          <w:bCs/>
          <w:sz w:val="24"/>
          <w:szCs w:val="24"/>
        </w:rPr>
        <w:lastRenderedPageBreak/>
        <w:t xml:space="preserve">2. </w:t>
      </w:r>
      <w:r w:rsidR="008049A3" w:rsidRPr="00325B74">
        <w:rPr>
          <w:rFonts w:eastAsia="Bookman Old Style"/>
          <w:b/>
          <w:bCs/>
          <w:sz w:val="24"/>
          <w:szCs w:val="24"/>
        </w:rPr>
        <w:t>LUZ E VOZ PARA NÓS!</w:t>
      </w:r>
    </w:p>
    <w:p w14:paraId="06C3765D" w14:textId="77777777" w:rsidR="008049A3" w:rsidRPr="0057650D" w:rsidRDefault="008049A3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13A0799F" w14:textId="2E784332" w:rsidR="008049A3" w:rsidRPr="0057650D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57650D">
        <w:rPr>
          <w:rFonts w:eastAsia="Bookman Old Style"/>
          <w:b/>
          <w:bCs/>
          <w:sz w:val="24"/>
          <w:szCs w:val="24"/>
        </w:rPr>
        <w:t>Objetivo:</w:t>
      </w:r>
      <w:r w:rsidRPr="0057650D">
        <w:rPr>
          <w:rFonts w:eastAsia="Bookman Old Style"/>
          <w:sz w:val="24"/>
          <w:szCs w:val="24"/>
        </w:rPr>
        <w:t xml:space="preserve"> visibilizar a presença das diversidades no grupo e a potência gerada quando todas as pessoas são vistas</w:t>
      </w:r>
      <w:r w:rsidR="001E640B">
        <w:rPr>
          <w:rFonts w:eastAsia="Bookman Old Style"/>
          <w:sz w:val="24"/>
          <w:szCs w:val="24"/>
        </w:rPr>
        <w:t xml:space="preserve"> e</w:t>
      </w:r>
      <w:r w:rsidRPr="0057650D">
        <w:rPr>
          <w:rFonts w:eastAsia="Bookman Old Style"/>
          <w:sz w:val="24"/>
          <w:szCs w:val="24"/>
        </w:rPr>
        <w:t xml:space="preserve"> incluídas por meio da linguagem inclusiva de gênero.</w:t>
      </w:r>
    </w:p>
    <w:p w14:paraId="0E668635" w14:textId="77777777" w:rsidR="008049A3" w:rsidRDefault="008049A3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0E3750A3" w14:textId="0604DDF9" w:rsidR="008049A3" w:rsidRPr="0057650D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57650D">
        <w:rPr>
          <w:rFonts w:eastAsia="Bookman Old Style"/>
          <w:b/>
          <w:bCs/>
          <w:sz w:val="24"/>
          <w:szCs w:val="24"/>
        </w:rPr>
        <w:t>Material necessário:</w:t>
      </w:r>
      <w:r w:rsidRPr="0057650D">
        <w:rPr>
          <w:rFonts w:eastAsia="Bookman Old Style"/>
          <w:sz w:val="24"/>
          <w:szCs w:val="24"/>
        </w:rPr>
        <w:t xml:space="preserve"> velas flutuantes (uma para cada pessoa do grupo), uma bacia ou outro recipiente largo com água, fósforo ou isqueiro. Dica: realizar a atividade no período da noite deixa a experiência sensorial mais interessante.</w:t>
      </w:r>
    </w:p>
    <w:p w14:paraId="7B1D2539" w14:textId="77777777" w:rsidR="008049A3" w:rsidRDefault="008049A3" w:rsidP="008049A3">
      <w:pPr>
        <w:spacing w:after="0" w:line="360" w:lineRule="auto"/>
        <w:rPr>
          <w:rFonts w:eastAsia="Bookman Old Style"/>
          <w:b/>
          <w:bCs/>
          <w:sz w:val="24"/>
          <w:szCs w:val="24"/>
        </w:rPr>
      </w:pPr>
    </w:p>
    <w:p w14:paraId="2829FBC3" w14:textId="77777777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57650D">
        <w:rPr>
          <w:rFonts w:eastAsia="Bookman Old Style"/>
          <w:b/>
          <w:bCs/>
          <w:sz w:val="24"/>
          <w:szCs w:val="24"/>
        </w:rPr>
        <w:t>Desenvolvimento:</w:t>
      </w:r>
      <w:r w:rsidRPr="0057650D">
        <w:rPr>
          <w:rFonts w:eastAsia="Bookman Old Style"/>
          <w:sz w:val="24"/>
          <w:szCs w:val="24"/>
        </w:rPr>
        <w:t xml:space="preserve"> solicitar que as pessoas formem um círculo (podem estar em pé ou sentadas, em um círculo de cadeiras previamente organizado no espaço). No centro, está a bacia com água e, ao redor desta, as velas. Estes elementos podem estar dispostos diretamente no chão ou sobre uma mesa central. Pode-se colocar uma música ambiente </w:t>
      </w:r>
      <w:r>
        <w:rPr>
          <w:rFonts w:eastAsia="Bookman Old Style"/>
          <w:sz w:val="24"/>
          <w:szCs w:val="24"/>
        </w:rPr>
        <w:t>suave ao fundo, caso se deseje.</w:t>
      </w:r>
    </w:p>
    <w:p w14:paraId="6DAC2BA6" w14:textId="77777777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011367E9" w14:textId="3116F383" w:rsidR="008049A3" w:rsidRPr="0057650D" w:rsidRDefault="00FC57EF" w:rsidP="008049A3">
      <w:pPr>
        <w:spacing w:after="0" w:line="360" w:lineRule="auto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</w:rPr>
        <w:t xml:space="preserve">A seguir, solicitar que </w:t>
      </w:r>
      <w:r w:rsidR="008049A3" w:rsidRPr="0057650D">
        <w:rPr>
          <w:rFonts w:eastAsia="Bookman Old Style"/>
          <w:sz w:val="24"/>
          <w:szCs w:val="24"/>
        </w:rPr>
        <w:t xml:space="preserve">os homens cheguem ao centro, escolham uma vela, a acendam, coloquem-na </w:t>
      </w:r>
      <w:r w:rsidR="00FA4F8B">
        <w:rPr>
          <w:rFonts w:eastAsia="Bookman Old Style"/>
          <w:sz w:val="24"/>
          <w:szCs w:val="24"/>
        </w:rPr>
        <w:t>ace</w:t>
      </w:r>
      <w:r w:rsidR="008049A3" w:rsidRPr="0057650D">
        <w:rPr>
          <w:rFonts w:eastAsia="Bookman Old Style"/>
          <w:sz w:val="24"/>
          <w:szCs w:val="24"/>
        </w:rPr>
        <w:t>sa na bacia, percebam a luminosidade, sintam o calor gerado pelas velas e retornem ao círculo.</w:t>
      </w:r>
    </w:p>
    <w:p w14:paraId="6085F8A2" w14:textId="77777777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7DF4AD28" w14:textId="77777777" w:rsidR="00A268E9" w:rsidRDefault="00CF7342" w:rsidP="008049A3">
      <w:pPr>
        <w:spacing w:after="0" w:line="360" w:lineRule="auto"/>
        <w:rPr>
          <w:rFonts w:ascii="Arial" w:eastAsia="Bookman Old Style" w:hAnsi="Arial" w:cs="Arial"/>
          <w:sz w:val="24"/>
          <w:szCs w:val="24"/>
        </w:rPr>
      </w:pPr>
      <w:r w:rsidRPr="00CF7342">
        <w:rPr>
          <w:rFonts w:ascii="Arial" w:hAnsi="Arial" w:cs="Arial"/>
          <w:sz w:val="24"/>
          <w:szCs w:val="24"/>
        </w:rPr>
        <w:t xml:space="preserve">Perguntar </w:t>
      </w:r>
      <w:r w:rsidRPr="00CF7342">
        <w:rPr>
          <w:rStyle w:val="Forte"/>
          <w:rFonts w:ascii="Arial" w:hAnsi="Arial" w:cs="Arial"/>
          <w:b w:val="0"/>
          <w:sz w:val="24"/>
          <w:szCs w:val="24"/>
        </w:rPr>
        <w:t>às pessoas do grupo</w:t>
      </w:r>
      <w:r w:rsidRPr="00CF7342">
        <w:rPr>
          <w:rFonts w:ascii="Arial" w:hAnsi="Arial" w:cs="Arial"/>
          <w:sz w:val="24"/>
          <w:szCs w:val="24"/>
        </w:rPr>
        <w:t xml:space="preserve"> o que estão vendo, percebendo </w:t>
      </w:r>
      <w:r w:rsidRPr="00CF7342">
        <w:rPr>
          <w:rStyle w:val="Forte"/>
          <w:rFonts w:ascii="Arial" w:hAnsi="Arial" w:cs="Arial"/>
          <w:b w:val="0"/>
          <w:sz w:val="24"/>
          <w:szCs w:val="24"/>
        </w:rPr>
        <w:t>e</w:t>
      </w:r>
      <w:r w:rsidRPr="00CF7342">
        <w:rPr>
          <w:rFonts w:ascii="Arial" w:hAnsi="Arial" w:cs="Arial"/>
          <w:sz w:val="24"/>
          <w:szCs w:val="24"/>
        </w:rPr>
        <w:t xml:space="preserve"> sentindo com essas velas acesas</w:t>
      </w:r>
      <w:r w:rsidR="008049A3" w:rsidRPr="00CF7342">
        <w:rPr>
          <w:rFonts w:ascii="Arial" w:eastAsia="Bookman Old Style" w:hAnsi="Arial" w:cs="Arial"/>
          <w:sz w:val="24"/>
          <w:szCs w:val="24"/>
        </w:rPr>
        <w:t xml:space="preserve">. </w:t>
      </w:r>
    </w:p>
    <w:p w14:paraId="5FCE8B13" w14:textId="77777777" w:rsidR="00A268E9" w:rsidRDefault="00A268E9" w:rsidP="008049A3">
      <w:pPr>
        <w:spacing w:after="0" w:line="360" w:lineRule="auto"/>
        <w:rPr>
          <w:rFonts w:ascii="Arial" w:eastAsia="Bookman Old Style" w:hAnsi="Arial" w:cs="Arial"/>
          <w:sz w:val="24"/>
          <w:szCs w:val="24"/>
        </w:rPr>
      </w:pPr>
    </w:p>
    <w:p w14:paraId="0EA05864" w14:textId="2EA3DFD4" w:rsidR="008049A3" w:rsidRPr="006D3C88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CF7342">
        <w:rPr>
          <w:rFonts w:ascii="Arial" w:eastAsia="Bookman Old Style" w:hAnsi="Arial" w:cs="Arial"/>
          <w:sz w:val="24"/>
          <w:szCs w:val="24"/>
        </w:rPr>
        <w:t>Em seguida</w:t>
      </w:r>
      <w:r w:rsidRPr="006D3C88">
        <w:rPr>
          <w:rFonts w:eastAsia="Bookman Old Style"/>
          <w:sz w:val="24"/>
          <w:szCs w:val="24"/>
        </w:rPr>
        <w:t>, convidar as mulheres do grupo para que façam es</w:t>
      </w:r>
      <w:r w:rsidR="003F58FE">
        <w:rPr>
          <w:rFonts w:eastAsia="Bookman Old Style"/>
          <w:sz w:val="24"/>
          <w:szCs w:val="24"/>
        </w:rPr>
        <w:t>s</w:t>
      </w:r>
      <w:r w:rsidRPr="006D3C88">
        <w:rPr>
          <w:rFonts w:eastAsia="Bookman Old Style"/>
          <w:sz w:val="24"/>
          <w:szCs w:val="24"/>
        </w:rPr>
        <w:t>e mesmo movimento</w:t>
      </w:r>
      <w:r w:rsidR="003F58FE">
        <w:rPr>
          <w:rFonts w:eastAsia="Bookman Old Style"/>
          <w:sz w:val="24"/>
          <w:szCs w:val="24"/>
        </w:rPr>
        <w:t xml:space="preserve">: </w:t>
      </w:r>
      <w:r w:rsidRPr="006D3C88">
        <w:rPr>
          <w:rFonts w:eastAsia="Bookman Old Style"/>
          <w:sz w:val="24"/>
          <w:szCs w:val="24"/>
        </w:rPr>
        <w:t xml:space="preserve">ir ao centro, acender uma vela, colocá-la flutuando na bacia, junto </w:t>
      </w:r>
      <w:r w:rsidRPr="006D3C88">
        <w:rPr>
          <w:rFonts w:eastAsia="Bookman Old Style"/>
          <w:sz w:val="24"/>
          <w:szCs w:val="24"/>
        </w:rPr>
        <w:lastRenderedPageBreak/>
        <w:t>das outras, perceber a intensidade da luz</w:t>
      </w:r>
      <w:r w:rsidR="00F63631">
        <w:rPr>
          <w:rFonts w:eastAsia="Bookman Old Style"/>
          <w:sz w:val="24"/>
          <w:szCs w:val="24"/>
        </w:rPr>
        <w:t xml:space="preserve"> e</w:t>
      </w:r>
      <w:r w:rsidRPr="006D3C88">
        <w:rPr>
          <w:rFonts w:eastAsia="Bookman Old Style"/>
          <w:sz w:val="24"/>
          <w:szCs w:val="24"/>
        </w:rPr>
        <w:t xml:space="preserve"> sentir o calor gerado pelo conjunto das velas acesas.</w:t>
      </w:r>
    </w:p>
    <w:p w14:paraId="386BA4BC" w14:textId="77777777" w:rsidR="008049A3" w:rsidRPr="006D3DAF" w:rsidRDefault="008049A3" w:rsidP="008049A3">
      <w:pPr>
        <w:spacing w:after="0" w:line="360" w:lineRule="auto"/>
        <w:rPr>
          <w:rFonts w:ascii="Arial" w:eastAsia="Bookman Old Style" w:hAnsi="Arial" w:cs="Arial"/>
          <w:sz w:val="24"/>
          <w:szCs w:val="24"/>
        </w:rPr>
      </w:pPr>
    </w:p>
    <w:p w14:paraId="149B80D0" w14:textId="3F1995BF" w:rsidR="008049A3" w:rsidRPr="006D3DAF" w:rsidRDefault="00B55BCD" w:rsidP="008049A3">
      <w:pPr>
        <w:spacing w:after="0" w:line="360" w:lineRule="auto"/>
        <w:rPr>
          <w:rFonts w:ascii="Arial" w:eastAsia="Bookman Old Style" w:hAnsi="Arial" w:cs="Arial"/>
          <w:sz w:val="24"/>
          <w:szCs w:val="24"/>
        </w:rPr>
      </w:pPr>
      <w:r w:rsidRPr="006D3DAF">
        <w:rPr>
          <w:rFonts w:ascii="Arial" w:eastAsia="Bookman Old Style" w:hAnsi="Arial" w:cs="Arial"/>
          <w:sz w:val="24"/>
          <w:szCs w:val="24"/>
        </w:rPr>
        <w:t>Assim que todas retornarem ao círculo</w:t>
      </w:r>
      <w:r w:rsidR="008049A3" w:rsidRPr="006D3DAF">
        <w:rPr>
          <w:rFonts w:ascii="Arial" w:eastAsia="Bookman Old Style" w:hAnsi="Arial" w:cs="Arial"/>
          <w:sz w:val="24"/>
          <w:szCs w:val="24"/>
        </w:rPr>
        <w:t xml:space="preserve">, perguntar novamente </w:t>
      </w:r>
      <w:r w:rsidR="00BD582D" w:rsidRPr="006D3DAF">
        <w:rPr>
          <w:rFonts w:ascii="Arial" w:hAnsi="Arial" w:cs="Arial"/>
          <w:sz w:val="24"/>
          <w:szCs w:val="24"/>
        </w:rPr>
        <w:t xml:space="preserve">às pessoas do grupo </w:t>
      </w:r>
      <w:r w:rsidR="008049A3" w:rsidRPr="006D3DAF">
        <w:rPr>
          <w:rFonts w:ascii="Arial" w:eastAsia="Bookman Old Style" w:hAnsi="Arial" w:cs="Arial"/>
          <w:sz w:val="24"/>
          <w:szCs w:val="24"/>
        </w:rPr>
        <w:t xml:space="preserve">o que estão vendo e percebendo. </w:t>
      </w:r>
      <w:r w:rsidR="00BD582D" w:rsidRPr="006D3DAF">
        <w:rPr>
          <w:rFonts w:ascii="Arial" w:eastAsia="Bookman Old Style" w:hAnsi="Arial" w:cs="Arial"/>
          <w:sz w:val="24"/>
          <w:szCs w:val="24"/>
        </w:rPr>
        <w:t>Em seguida, t</w:t>
      </w:r>
      <w:r w:rsidR="008049A3" w:rsidRPr="006D3DAF">
        <w:rPr>
          <w:rFonts w:ascii="Arial" w:eastAsia="Bookman Old Style" w:hAnsi="Arial" w:cs="Arial"/>
          <w:sz w:val="24"/>
          <w:szCs w:val="24"/>
        </w:rPr>
        <w:t>razer algumas questões para reflexão:</w:t>
      </w:r>
    </w:p>
    <w:p w14:paraId="1AE88852" w14:textId="77777777" w:rsidR="00B470E5" w:rsidRPr="006D3C88" w:rsidRDefault="00B470E5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2CA96E1A" w14:textId="77777777" w:rsidR="008049A3" w:rsidRPr="008944F3" w:rsidRDefault="008049A3" w:rsidP="008049A3">
      <w:pPr>
        <w:pStyle w:val="PargrafodaLista"/>
        <w:numPr>
          <w:ilvl w:val="0"/>
          <w:numId w:val="1"/>
        </w:numPr>
        <w:spacing w:after="0" w:line="360" w:lineRule="auto"/>
        <w:rPr>
          <w:rFonts w:eastAsia="Bookman Old Style"/>
          <w:sz w:val="24"/>
          <w:szCs w:val="24"/>
        </w:rPr>
      </w:pPr>
      <w:r w:rsidRPr="008944F3">
        <w:rPr>
          <w:rFonts w:eastAsia="Bookman Old Style"/>
          <w:sz w:val="24"/>
          <w:szCs w:val="24"/>
        </w:rPr>
        <w:t>O que aconteceu quando as mulheres também foram chamadas para colocar suas velas na bacia? Alguma coisa mudou?</w:t>
      </w:r>
    </w:p>
    <w:p w14:paraId="7AF19A4F" w14:textId="77777777" w:rsidR="008049A3" w:rsidRPr="008944F3" w:rsidRDefault="008049A3" w:rsidP="008049A3">
      <w:pPr>
        <w:pStyle w:val="PargrafodaLista"/>
        <w:numPr>
          <w:ilvl w:val="0"/>
          <w:numId w:val="1"/>
        </w:numPr>
        <w:spacing w:after="0" w:line="360" w:lineRule="auto"/>
        <w:rPr>
          <w:rFonts w:eastAsia="Bookman Old Style"/>
          <w:sz w:val="24"/>
          <w:szCs w:val="24"/>
        </w:rPr>
      </w:pPr>
      <w:r w:rsidRPr="008944F3">
        <w:rPr>
          <w:rFonts w:eastAsia="Bookman Old Style"/>
          <w:sz w:val="24"/>
          <w:szCs w:val="24"/>
        </w:rPr>
        <w:t>O que aconteceria se somente os homens tivessem sido chamados a colocar suas velas? A intensidade do calor e da luminosidade gerada pelo conjunto seria a mesma?</w:t>
      </w:r>
    </w:p>
    <w:p w14:paraId="21B9B1C0" w14:textId="77777777" w:rsidR="008049A3" w:rsidRPr="008944F3" w:rsidRDefault="008049A3" w:rsidP="008049A3">
      <w:pPr>
        <w:pStyle w:val="PargrafodaLista"/>
        <w:numPr>
          <w:ilvl w:val="0"/>
          <w:numId w:val="1"/>
        </w:numPr>
        <w:spacing w:after="0" w:line="360" w:lineRule="auto"/>
        <w:rPr>
          <w:rFonts w:eastAsia="Bookman Old Style"/>
          <w:sz w:val="24"/>
          <w:szCs w:val="24"/>
        </w:rPr>
      </w:pPr>
      <w:r w:rsidRPr="008944F3">
        <w:rPr>
          <w:rFonts w:eastAsia="Bookman Old Style"/>
          <w:sz w:val="24"/>
          <w:szCs w:val="24"/>
        </w:rPr>
        <w:t>O que vocês percebem/sentem/refletem a partir dessa experiência?</w:t>
      </w:r>
    </w:p>
    <w:p w14:paraId="19B10370" w14:textId="77777777" w:rsidR="00BE6BA4" w:rsidRDefault="00BE6BA4" w:rsidP="00BE6BA4">
      <w:pPr>
        <w:spacing w:after="0" w:line="360" w:lineRule="auto"/>
        <w:rPr>
          <w:rFonts w:eastAsia="Bookman Old Style"/>
          <w:sz w:val="24"/>
          <w:szCs w:val="24"/>
        </w:rPr>
      </w:pPr>
    </w:p>
    <w:p w14:paraId="6BE4DFB3" w14:textId="5021A559" w:rsidR="008049A3" w:rsidRPr="00BE6BA4" w:rsidRDefault="008049A3" w:rsidP="00BE6BA4">
      <w:pPr>
        <w:spacing w:after="0" w:line="360" w:lineRule="auto"/>
        <w:rPr>
          <w:rFonts w:eastAsia="Bookman Old Style"/>
          <w:sz w:val="24"/>
          <w:szCs w:val="24"/>
        </w:rPr>
      </w:pPr>
      <w:r w:rsidRPr="00BE6BA4">
        <w:rPr>
          <w:rFonts w:eastAsia="Bookman Old Style"/>
          <w:sz w:val="24"/>
          <w:szCs w:val="24"/>
        </w:rPr>
        <w:t>Após esse momento de diálogo e troca a respeito da dinâmica, convidar o grupo a ouvir uma pequena estória, escrita por Eduardo Galeano, chamada “O mundo”:</w:t>
      </w:r>
    </w:p>
    <w:p w14:paraId="4666C4C5" w14:textId="77777777" w:rsidR="008049A3" w:rsidRPr="006D3C88" w:rsidRDefault="008049A3" w:rsidP="008049A3">
      <w:pPr>
        <w:spacing w:after="0" w:line="360" w:lineRule="auto"/>
        <w:ind w:left="360"/>
        <w:rPr>
          <w:sz w:val="24"/>
          <w:szCs w:val="24"/>
        </w:rPr>
      </w:pPr>
    </w:p>
    <w:p w14:paraId="6F97A563" w14:textId="3AC864FC" w:rsidR="008049A3" w:rsidRPr="006D3C88" w:rsidRDefault="008049A3" w:rsidP="008049A3">
      <w:pPr>
        <w:spacing w:after="0" w:line="360" w:lineRule="auto"/>
        <w:rPr>
          <w:rFonts w:eastAsia="Bookman Old Style"/>
          <w:i/>
          <w:iCs/>
          <w:sz w:val="24"/>
          <w:szCs w:val="24"/>
        </w:rPr>
      </w:pPr>
      <w:r w:rsidRPr="006D3C88">
        <w:rPr>
          <w:rFonts w:eastAsia="Bookman Old Style"/>
          <w:i/>
          <w:iCs/>
          <w:sz w:val="24"/>
          <w:szCs w:val="24"/>
        </w:rPr>
        <w:t>Um homem da aldeia de Neguá, no litoral da Colômbia, conseguiu subir aos céus. Quando voltou, contou. Disse que tinha contemplado, lá do alto, a vida humana. E disse que somos um mar de fogueirinhas.</w:t>
      </w:r>
      <w:r w:rsidRPr="006D3C88">
        <w:rPr>
          <w:sz w:val="24"/>
          <w:szCs w:val="24"/>
        </w:rPr>
        <w:br/>
      </w:r>
      <w:r w:rsidRPr="006D3C88">
        <w:rPr>
          <w:rFonts w:eastAsia="Bookman Old Style"/>
          <w:i/>
          <w:iCs/>
          <w:sz w:val="24"/>
          <w:szCs w:val="24"/>
        </w:rPr>
        <w:t xml:space="preserve"> — O mundo é isso — revelou — </w:t>
      </w:r>
      <w:r w:rsidR="00FD22EE">
        <w:rPr>
          <w:rFonts w:eastAsia="Bookman Old Style"/>
          <w:i/>
          <w:iCs/>
          <w:sz w:val="24"/>
          <w:szCs w:val="24"/>
        </w:rPr>
        <w:t>u</w:t>
      </w:r>
      <w:r w:rsidRPr="006D3C88">
        <w:rPr>
          <w:rFonts w:eastAsia="Bookman Old Style"/>
          <w:i/>
          <w:iCs/>
          <w:sz w:val="24"/>
          <w:szCs w:val="24"/>
        </w:rPr>
        <w:t>m montão de gente, um mar de fogueirinhas.</w:t>
      </w:r>
      <w:r w:rsidRPr="006D3C88">
        <w:rPr>
          <w:sz w:val="24"/>
          <w:szCs w:val="24"/>
        </w:rPr>
        <w:br/>
      </w:r>
      <w:r w:rsidRPr="006D3C88">
        <w:rPr>
          <w:rFonts w:eastAsia="Bookman Old Style"/>
          <w:i/>
          <w:iCs/>
          <w:sz w:val="24"/>
          <w:szCs w:val="24"/>
        </w:rPr>
        <w:t xml:space="preserve"> Cada pessoa brilha com luz própria entre todas as outras. Não existem duas fogueiras iguais. Existem fogueiras grandes e fogueiras pequenas e fogueiras de todas as cores. Existe gente de fogo sereno, que nem percebe o vento, e </w:t>
      </w:r>
      <w:r w:rsidRPr="006D3C88">
        <w:rPr>
          <w:rFonts w:eastAsia="Bookman Old Style"/>
          <w:i/>
          <w:iCs/>
          <w:sz w:val="24"/>
          <w:szCs w:val="24"/>
        </w:rPr>
        <w:lastRenderedPageBreak/>
        <w:t>gente de fogo louco, que enche o ar de chispas. Alguns fogos, fogos bobos, não alumiam nem queimam; mas outros incendeiam a vida com tamanha vontade que é impossível olhar para eles sem pestanejar, e quem chegar perto pega fogo.</w:t>
      </w:r>
    </w:p>
    <w:p w14:paraId="65C26856" w14:textId="77777777" w:rsidR="00B470E5" w:rsidRDefault="00B470E5" w:rsidP="00B470E5">
      <w:pPr>
        <w:spacing w:after="0" w:line="360" w:lineRule="auto"/>
        <w:ind w:left="3600"/>
        <w:rPr>
          <w:rFonts w:eastAsia="Bookman Old Style"/>
          <w:i/>
          <w:iCs/>
          <w:sz w:val="24"/>
          <w:szCs w:val="24"/>
        </w:rPr>
      </w:pPr>
    </w:p>
    <w:p w14:paraId="27B0AF6B" w14:textId="77777777" w:rsidR="008049A3" w:rsidRPr="006D3C88" w:rsidRDefault="008049A3" w:rsidP="00B470E5">
      <w:pPr>
        <w:spacing w:after="0" w:line="360" w:lineRule="auto"/>
        <w:ind w:left="3600"/>
        <w:rPr>
          <w:rFonts w:eastAsia="Bookman Old Style"/>
          <w:i/>
          <w:iCs/>
          <w:sz w:val="24"/>
          <w:szCs w:val="24"/>
        </w:rPr>
      </w:pPr>
      <w:r w:rsidRPr="006D3C88">
        <w:rPr>
          <w:rFonts w:eastAsia="Bookman Old Style"/>
          <w:i/>
          <w:iCs/>
          <w:sz w:val="24"/>
          <w:szCs w:val="24"/>
        </w:rPr>
        <w:t>Eduardo Galeano, em O Livro dos Abraços.</w:t>
      </w:r>
    </w:p>
    <w:p w14:paraId="40465770" w14:textId="77777777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65954D09" w14:textId="65BF81C4" w:rsidR="008049A3" w:rsidRDefault="008049A3" w:rsidP="008049A3">
      <w:pPr>
        <w:spacing w:after="0" w:line="360" w:lineRule="auto"/>
        <w:rPr>
          <w:rFonts w:eastAsia="Bookman Old Style"/>
          <w:sz w:val="24"/>
          <w:szCs w:val="24"/>
        </w:rPr>
      </w:pPr>
      <w:r w:rsidRPr="006D3C88">
        <w:rPr>
          <w:rFonts w:eastAsia="Bookman Old Style"/>
          <w:sz w:val="24"/>
          <w:szCs w:val="24"/>
        </w:rPr>
        <w:t xml:space="preserve">Convidar as pessoas a partilharem suas impressões e pensamentos a respeito da estória. </w:t>
      </w:r>
      <w:r w:rsidR="00B62E20" w:rsidRPr="00B62E20">
        <w:rPr>
          <w:rFonts w:eastAsia="Bookman Old Style"/>
          <w:sz w:val="24"/>
          <w:szCs w:val="24"/>
        </w:rPr>
        <w:t xml:space="preserve">Concluir trazendo a reflexão sobre a importância desse </w:t>
      </w:r>
      <w:r w:rsidR="00B62E20">
        <w:rPr>
          <w:rFonts w:eastAsia="Bookman Old Style"/>
          <w:sz w:val="24"/>
          <w:szCs w:val="24"/>
        </w:rPr>
        <w:t>“mar de fogueirinhas”</w:t>
      </w:r>
      <w:r w:rsidR="00B62E20" w:rsidRPr="00B62E20">
        <w:rPr>
          <w:rFonts w:eastAsia="Bookman Old Style"/>
          <w:sz w:val="24"/>
          <w:szCs w:val="24"/>
        </w:rPr>
        <w:t xml:space="preserve"> diverso</w:t>
      </w:r>
      <w:r w:rsidRPr="006D3C88">
        <w:rPr>
          <w:rFonts w:eastAsia="Bookman Old Style"/>
          <w:sz w:val="24"/>
          <w:szCs w:val="24"/>
        </w:rPr>
        <w:t xml:space="preserve">, em que não existem duas fogueiras iguais. </w:t>
      </w:r>
      <w:r w:rsidR="00DE49C3" w:rsidRPr="00DE49C3">
        <w:rPr>
          <w:rFonts w:eastAsia="Bookman Old Style"/>
          <w:sz w:val="24"/>
          <w:szCs w:val="24"/>
        </w:rPr>
        <w:t>Um mar no qual é fundamental que cada uma seja chamada e nomeada</w:t>
      </w:r>
      <w:r w:rsidRPr="006D3C88">
        <w:rPr>
          <w:rFonts w:eastAsia="Bookman Old Style"/>
          <w:sz w:val="24"/>
          <w:szCs w:val="24"/>
        </w:rPr>
        <w:t>, para que possa ter visibilidade e para que a luz gerada no coletivo tenha expressividade e força, incluindo e acolhendo a luminosidade e a voz de cada pessoa.</w:t>
      </w:r>
    </w:p>
    <w:p w14:paraId="3E7CFF29" w14:textId="77777777" w:rsidR="00210A6D" w:rsidRDefault="00210A6D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2A0912C9" w14:textId="77777777" w:rsidR="00224043" w:rsidRDefault="00224043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44A1EE2E" w14:textId="77777777" w:rsidR="006C285A" w:rsidRDefault="006C285A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72FF6A72" w14:textId="77777777" w:rsidR="006C285A" w:rsidRDefault="006C285A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4BA37A2B" w14:textId="77777777" w:rsidR="006C285A" w:rsidRDefault="006C285A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5992AD0B" w14:textId="77777777" w:rsidR="006C285A" w:rsidRDefault="006C285A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133B34A1" w14:textId="77777777" w:rsidR="006C285A" w:rsidRDefault="006C285A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615EB6C3" w14:textId="77777777" w:rsidR="006C285A" w:rsidRDefault="006C285A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3922827C" w14:textId="77777777" w:rsidR="00224043" w:rsidRDefault="00224043" w:rsidP="008049A3">
      <w:pPr>
        <w:spacing w:after="0" w:line="360" w:lineRule="auto"/>
        <w:rPr>
          <w:rFonts w:eastAsia="Bookman Old Style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5"/>
        <w:gridCol w:w="1279"/>
      </w:tblGrid>
      <w:tr w:rsidR="00224043" w14:paraId="3ACF0E48" w14:textId="77777777" w:rsidTr="00224043">
        <w:tc>
          <w:tcPr>
            <w:tcW w:w="7215" w:type="dxa"/>
          </w:tcPr>
          <w:p w14:paraId="7F9CF515" w14:textId="77777777" w:rsidR="00224043" w:rsidRDefault="00224043" w:rsidP="00224043">
            <w:pPr>
              <w:spacing w:line="360" w:lineRule="auto"/>
              <w:ind w:right="-703"/>
              <w:rPr>
                <w:rFonts w:ascii="Arial" w:hAnsi="Arial"/>
              </w:rPr>
            </w:pPr>
            <w:r w:rsidRPr="0033088D">
              <w:rPr>
                <w:rFonts w:ascii="Arial" w:hAnsi="Arial"/>
              </w:rPr>
              <w:t xml:space="preserve">O </w:t>
            </w:r>
            <w:r w:rsidRPr="00681093">
              <w:rPr>
                <w:rFonts w:ascii="Arial" w:hAnsi="Arial"/>
                <w:i/>
              </w:rPr>
              <w:t>Manual do uso da linguagem inclusiva na IECLB – e outras questões</w:t>
            </w:r>
            <w:r w:rsidRPr="0033088D">
              <w:rPr>
                <w:rFonts w:ascii="Arial" w:hAnsi="Arial"/>
              </w:rPr>
              <w:t xml:space="preserve"> </w:t>
            </w:r>
          </w:p>
          <w:p w14:paraId="72A3A922" w14:textId="5E1CEFD3" w:rsidR="00224043" w:rsidRPr="0033088D" w:rsidRDefault="00224043" w:rsidP="00224043">
            <w:pPr>
              <w:spacing w:line="360" w:lineRule="auto"/>
              <w:ind w:right="-703"/>
              <w:rPr>
                <w:rFonts w:ascii="Arial" w:hAnsi="Arial"/>
              </w:rPr>
            </w:pPr>
            <w:r w:rsidRPr="0033088D">
              <w:rPr>
                <w:rFonts w:ascii="Arial" w:hAnsi="Arial"/>
              </w:rPr>
              <w:t xml:space="preserve">pode ser acessado via o </w:t>
            </w:r>
            <w:r w:rsidRPr="0033088D">
              <w:rPr>
                <w:rFonts w:ascii="Arial" w:hAnsi="Arial"/>
                <w:i/>
              </w:rPr>
              <w:t>QR Code</w:t>
            </w:r>
            <w:r w:rsidRPr="0033088D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ao lado.</w:t>
            </w:r>
          </w:p>
          <w:p w14:paraId="4733E4CB" w14:textId="77777777" w:rsidR="00224043" w:rsidRDefault="00224043" w:rsidP="008049A3">
            <w:pPr>
              <w:spacing w:line="360" w:lineRule="auto"/>
              <w:rPr>
                <w:rFonts w:eastAsia="Bookman Old Style"/>
                <w:sz w:val="24"/>
                <w:szCs w:val="24"/>
              </w:rPr>
            </w:pPr>
          </w:p>
        </w:tc>
        <w:tc>
          <w:tcPr>
            <w:tcW w:w="1279" w:type="dxa"/>
          </w:tcPr>
          <w:p w14:paraId="2CDD2487" w14:textId="2A1BCA73" w:rsidR="00224043" w:rsidRDefault="00224043" w:rsidP="00224043">
            <w:pPr>
              <w:spacing w:line="360" w:lineRule="auto"/>
              <w:jc w:val="right"/>
              <w:rPr>
                <w:rFonts w:eastAsia="Bookman Old Style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lang w:eastAsia="pt-BR"/>
              </w:rPr>
              <w:drawing>
                <wp:inline distT="0" distB="0" distL="0" distR="0" wp14:anchorId="073257B3" wp14:editId="315B312A">
                  <wp:extent cx="675299" cy="675299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r-cod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99" cy="67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55ABEC" w14:textId="77777777" w:rsidR="00210A6D" w:rsidRDefault="00210A6D" w:rsidP="008049A3">
      <w:pPr>
        <w:spacing w:after="0" w:line="360" w:lineRule="auto"/>
        <w:rPr>
          <w:rFonts w:eastAsia="Bookman Old Style"/>
          <w:sz w:val="24"/>
          <w:szCs w:val="24"/>
        </w:rPr>
      </w:pPr>
    </w:p>
    <w:p w14:paraId="6C5AC2AE" w14:textId="77777777" w:rsidR="008049A3" w:rsidRPr="00AF4B9C" w:rsidRDefault="008049A3" w:rsidP="008049A3">
      <w:pPr>
        <w:rPr>
          <w:rFonts w:ascii="Calibri" w:hAnsi="Calibri" w:cs="Calibri"/>
          <w:sz w:val="44"/>
          <w:szCs w:val="44"/>
        </w:rPr>
      </w:pPr>
    </w:p>
    <w:sectPr w:rsidR="008049A3" w:rsidRPr="00AF4B9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F4DF1" w14:textId="77777777" w:rsidR="00447E7C" w:rsidRDefault="00447E7C" w:rsidP="00AF4B9C">
      <w:pPr>
        <w:spacing w:after="0" w:line="240" w:lineRule="auto"/>
      </w:pPr>
      <w:r>
        <w:separator/>
      </w:r>
    </w:p>
  </w:endnote>
  <w:endnote w:type="continuationSeparator" w:id="0">
    <w:p w14:paraId="41924EED" w14:textId="77777777" w:rsidR="00447E7C" w:rsidRDefault="00447E7C" w:rsidP="00AF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D876D" w14:textId="77777777" w:rsidR="00447E7C" w:rsidRDefault="00447E7C" w:rsidP="00AF4B9C">
      <w:pPr>
        <w:spacing w:after="0" w:line="240" w:lineRule="auto"/>
      </w:pPr>
      <w:r>
        <w:separator/>
      </w:r>
    </w:p>
  </w:footnote>
  <w:footnote w:type="continuationSeparator" w:id="0">
    <w:p w14:paraId="095EB7BE" w14:textId="77777777" w:rsidR="00447E7C" w:rsidRDefault="00447E7C" w:rsidP="00AF4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4968A" w14:textId="4F02CB09" w:rsidR="00AF4B9C" w:rsidRDefault="00AF4B9C" w:rsidP="00AF4B9C">
    <w:pPr>
      <w:pStyle w:val="Cabealho"/>
    </w:pPr>
    <w:r>
      <w:rPr>
        <w:noProof/>
        <w:lang w:eastAsia="pt-BR"/>
      </w:rPr>
      <w:drawing>
        <wp:inline distT="0" distB="0" distL="0" distR="0" wp14:anchorId="3933FDBA" wp14:editId="5E106E4B">
          <wp:extent cx="5394960" cy="2370986"/>
          <wp:effectExtent l="0" t="0" r="0" b="0"/>
          <wp:docPr id="793762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762276" name="Imagem 7937622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54" t="4289" r="7238" b="69175"/>
                  <a:stretch>
                    <a:fillRect/>
                  </a:stretch>
                </pic:blipFill>
                <pic:spPr bwMode="auto">
                  <a:xfrm>
                    <a:off x="0" y="0"/>
                    <a:ext cx="5406986" cy="23762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74C8"/>
    <w:multiLevelType w:val="hybridMultilevel"/>
    <w:tmpl w:val="607AB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340D6"/>
    <w:multiLevelType w:val="hybridMultilevel"/>
    <w:tmpl w:val="C6BA577E"/>
    <w:lvl w:ilvl="0" w:tplc="F4062F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C749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4C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EB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09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E05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E1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28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2C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80A7B"/>
    <w:multiLevelType w:val="hybridMultilevel"/>
    <w:tmpl w:val="650A99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637D7"/>
    <w:multiLevelType w:val="hybridMultilevel"/>
    <w:tmpl w:val="DBAAAD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9C"/>
    <w:rsid w:val="00030CBB"/>
    <w:rsid w:val="00043E42"/>
    <w:rsid w:val="00087E5C"/>
    <w:rsid w:val="000D1174"/>
    <w:rsid w:val="000E46D3"/>
    <w:rsid w:val="001445AB"/>
    <w:rsid w:val="001A7602"/>
    <w:rsid w:val="001C3334"/>
    <w:rsid w:val="001E5C09"/>
    <w:rsid w:val="001E640B"/>
    <w:rsid w:val="001E7CE1"/>
    <w:rsid w:val="00210A6D"/>
    <w:rsid w:val="00224043"/>
    <w:rsid w:val="002B40E2"/>
    <w:rsid w:val="00334F8D"/>
    <w:rsid w:val="00382328"/>
    <w:rsid w:val="003F58FE"/>
    <w:rsid w:val="00447E7C"/>
    <w:rsid w:val="00450949"/>
    <w:rsid w:val="00456765"/>
    <w:rsid w:val="004650D9"/>
    <w:rsid w:val="004806D3"/>
    <w:rsid w:val="00491550"/>
    <w:rsid w:val="004A6589"/>
    <w:rsid w:val="004D0821"/>
    <w:rsid w:val="00551F04"/>
    <w:rsid w:val="00566304"/>
    <w:rsid w:val="00582112"/>
    <w:rsid w:val="00684227"/>
    <w:rsid w:val="00696AD7"/>
    <w:rsid w:val="006B21BC"/>
    <w:rsid w:val="006C285A"/>
    <w:rsid w:val="006D3DAF"/>
    <w:rsid w:val="00764C42"/>
    <w:rsid w:val="007710F7"/>
    <w:rsid w:val="00786497"/>
    <w:rsid w:val="007A15E3"/>
    <w:rsid w:val="007C0519"/>
    <w:rsid w:val="007C5A63"/>
    <w:rsid w:val="008049A3"/>
    <w:rsid w:val="008435E9"/>
    <w:rsid w:val="00890175"/>
    <w:rsid w:val="00932C8B"/>
    <w:rsid w:val="00952B7E"/>
    <w:rsid w:val="00987C39"/>
    <w:rsid w:val="009D04CA"/>
    <w:rsid w:val="009F3BBD"/>
    <w:rsid w:val="00A0704A"/>
    <w:rsid w:val="00A268E9"/>
    <w:rsid w:val="00A66FB3"/>
    <w:rsid w:val="00AA29E2"/>
    <w:rsid w:val="00AF4B9C"/>
    <w:rsid w:val="00B470E5"/>
    <w:rsid w:val="00B55BCD"/>
    <w:rsid w:val="00B62E20"/>
    <w:rsid w:val="00B878E4"/>
    <w:rsid w:val="00BD582D"/>
    <w:rsid w:val="00BE6BA4"/>
    <w:rsid w:val="00C14922"/>
    <w:rsid w:val="00C44EFA"/>
    <w:rsid w:val="00C47BB1"/>
    <w:rsid w:val="00C9768E"/>
    <w:rsid w:val="00CF7342"/>
    <w:rsid w:val="00D1373D"/>
    <w:rsid w:val="00D250CD"/>
    <w:rsid w:val="00D64780"/>
    <w:rsid w:val="00DE48CB"/>
    <w:rsid w:val="00DE49C3"/>
    <w:rsid w:val="00DF4648"/>
    <w:rsid w:val="00EB1911"/>
    <w:rsid w:val="00F63631"/>
    <w:rsid w:val="00FA4F8B"/>
    <w:rsid w:val="00FB1214"/>
    <w:rsid w:val="00FC57EF"/>
    <w:rsid w:val="00FD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AF244"/>
  <w15:chartTrackingRefBased/>
  <w15:docId w15:val="{2065B446-EF42-4F03-973F-E9BA60CF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F4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4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B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B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B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B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B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B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4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4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4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4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4B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4B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4B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B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4B9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4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4B9C"/>
  </w:style>
  <w:style w:type="paragraph" w:styleId="Rodap">
    <w:name w:val="footer"/>
    <w:basedOn w:val="Normal"/>
    <w:link w:val="RodapChar"/>
    <w:uiPriority w:val="99"/>
    <w:unhideWhenUsed/>
    <w:rsid w:val="00AF4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4B9C"/>
  </w:style>
  <w:style w:type="table" w:styleId="Tabelacomgrade">
    <w:name w:val="Table Grid"/>
    <w:basedOn w:val="Tabelanormal"/>
    <w:uiPriority w:val="39"/>
    <w:rsid w:val="0022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F7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1005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</dc:creator>
  <cp:keywords/>
  <dc:description/>
  <cp:lastModifiedBy>Revisor</cp:lastModifiedBy>
  <cp:revision>71</cp:revision>
  <cp:lastPrinted>2026-04-27T15:27:00Z</cp:lastPrinted>
  <dcterms:created xsi:type="dcterms:W3CDTF">2026-04-27T10:12:00Z</dcterms:created>
  <dcterms:modified xsi:type="dcterms:W3CDTF">2026-09-02T08:35:00Z</dcterms:modified>
</cp:coreProperties>
</file>