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51042" w14:textId="7643CE85" w:rsidR="005337F6" w:rsidRDefault="005337F6" w:rsidP="009A750B">
      <w:pPr>
        <w:spacing w:after="0" w:line="360" w:lineRule="auto"/>
        <w:rPr>
          <w:rFonts w:eastAsia="Bookman Old Style"/>
          <w:b/>
          <w:sz w:val="28"/>
          <w:szCs w:val="28"/>
        </w:rPr>
      </w:pPr>
      <w:r w:rsidRPr="005337F6">
        <w:rPr>
          <w:rFonts w:eastAsia="Bookman Old Style"/>
          <w:b/>
          <w:sz w:val="28"/>
          <w:szCs w:val="28"/>
        </w:rPr>
        <w:t>Dinâmicas de formação para todas as idades</w:t>
      </w:r>
    </w:p>
    <w:p w14:paraId="73B5A2CC" w14:textId="77777777" w:rsidR="000B2A47" w:rsidRDefault="000B2A47" w:rsidP="009A750B">
      <w:pPr>
        <w:spacing w:after="0" w:line="360" w:lineRule="auto"/>
        <w:rPr>
          <w:rFonts w:eastAsia="Bookman Old Style"/>
          <w:b/>
          <w:sz w:val="28"/>
          <w:szCs w:val="28"/>
        </w:rPr>
      </w:pPr>
    </w:p>
    <w:p w14:paraId="2256BA1B" w14:textId="1A59A3EA" w:rsidR="005337F6" w:rsidRPr="000B2A47" w:rsidRDefault="000B2A47" w:rsidP="009A750B">
      <w:pPr>
        <w:spacing w:after="0" w:line="360" w:lineRule="auto"/>
        <w:rPr>
          <w:rFonts w:eastAsia="Bookman Old Style"/>
          <w:b/>
          <w:sz w:val="28"/>
          <w:szCs w:val="28"/>
        </w:rPr>
      </w:pPr>
      <w:r w:rsidRPr="000B2A47">
        <w:rPr>
          <w:rFonts w:eastAsia="Bookman Old Style"/>
          <w:b/>
          <w:sz w:val="28"/>
          <w:szCs w:val="28"/>
        </w:rPr>
        <w:t>1.</w:t>
      </w:r>
      <w:r>
        <w:rPr>
          <w:rFonts w:eastAsia="Bookman Old Style"/>
          <w:b/>
          <w:sz w:val="28"/>
          <w:szCs w:val="28"/>
        </w:rPr>
        <w:t xml:space="preserve"> </w:t>
      </w:r>
      <w:r w:rsidR="005337F6" w:rsidRPr="000B2A47">
        <w:rPr>
          <w:rFonts w:eastAsia="Bookman Old Style"/>
          <w:b/>
          <w:sz w:val="28"/>
          <w:szCs w:val="28"/>
        </w:rPr>
        <w:t>Onde está você?</w:t>
      </w:r>
    </w:p>
    <w:p w14:paraId="2D60B29B" w14:textId="7BF1F4F6" w:rsidR="000B2A47" w:rsidRPr="005337F6" w:rsidRDefault="000B2A47" w:rsidP="009A750B">
      <w:pPr>
        <w:spacing w:after="0" w:line="360" w:lineRule="auto"/>
        <w:rPr>
          <w:rFonts w:eastAsia="Bookman Old Style"/>
          <w:b/>
          <w:sz w:val="28"/>
          <w:szCs w:val="28"/>
        </w:rPr>
      </w:pPr>
      <w:r>
        <w:rPr>
          <w:rFonts w:eastAsia="Bookman Old Style"/>
          <w:b/>
          <w:sz w:val="28"/>
          <w:szCs w:val="28"/>
        </w:rPr>
        <w:t>2. Quem está invisível?</w:t>
      </w:r>
    </w:p>
    <w:p w14:paraId="446E0FEB" w14:textId="77777777" w:rsidR="005337F6" w:rsidRPr="00012ACE" w:rsidRDefault="005337F6" w:rsidP="009A750B">
      <w:pPr>
        <w:spacing w:after="0" w:line="360" w:lineRule="auto"/>
        <w:rPr>
          <w:rFonts w:eastAsia="Bookman Old Style"/>
          <w:b/>
          <w:bCs/>
          <w:sz w:val="24"/>
          <w:szCs w:val="24"/>
        </w:rPr>
      </w:pPr>
    </w:p>
    <w:p w14:paraId="54406573" w14:textId="77777777" w:rsidR="005337F6" w:rsidRDefault="005337F6" w:rsidP="009A750B">
      <w:pPr>
        <w:spacing w:after="0" w:line="360" w:lineRule="auto"/>
        <w:rPr>
          <w:rFonts w:eastAsia="Bookman Old Style"/>
          <w:b/>
          <w:bCs/>
          <w:sz w:val="24"/>
          <w:szCs w:val="24"/>
        </w:rPr>
      </w:pPr>
    </w:p>
    <w:p w14:paraId="64E0C95C" w14:textId="199648CA" w:rsidR="00A65710" w:rsidRPr="000B2A47" w:rsidRDefault="000B2A47" w:rsidP="009A750B">
      <w:pPr>
        <w:spacing w:after="0" w:line="360" w:lineRule="auto"/>
        <w:rPr>
          <w:rFonts w:eastAsia="Bookman Old Style"/>
          <w:b/>
          <w:bCs/>
          <w:sz w:val="24"/>
          <w:szCs w:val="24"/>
        </w:rPr>
      </w:pPr>
      <w:r w:rsidRPr="000B2A47">
        <w:rPr>
          <w:rFonts w:eastAsia="Bookman Old Style"/>
          <w:b/>
          <w:bCs/>
          <w:sz w:val="24"/>
          <w:szCs w:val="24"/>
        </w:rPr>
        <w:t>1.</w:t>
      </w:r>
      <w:r>
        <w:rPr>
          <w:rFonts w:eastAsia="Bookman Old Style"/>
          <w:b/>
          <w:bCs/>
          <w:sz w:val="24"/>
          <w:szCs w:val="24"/>
        </w:rPr>
        <w:t xml:space="preserve"> </w:t>
      </w:r>
      <w:r w:rsidR="00A65710" w:rsidRPr="000B2A47">
        <w:rPr>
          <w:rFonts w:eastAsia="Bookman Old Style"/>
          <w:b/>
          <w:bCs/>
          <w:sz w:val="24"/>
          <w:szCs w:val="24"/>
        </w:rPr>
        <w:t>ONDE ESTÁ VOCÊ?</w:t>
      </w:r>
    </w:p>
    <w:p w14:paraId="65D9F380" w14:textId="77777777" w:rsidR="00A65710" w:rsidRDefault="00A65710" w:rsidP="009A750B">
      <w:pPr>
        <w:spacing w:after="0" w:line="360" w:lineRule="auto"/>
        <w:rPr>
          <w:rFonts w:eastAsia="Bookman Old Style"/>
          <w:b/>
          <w:bCs/>
          <w:sz w:val="24"/>
          <w:szCs w:val="24"/>
        </w:rPr>
      </w:pPr>
    </w:p>
    <w:p w14:paraId="4580DA8C" w14:textId="7C0F1544" w:rsidR="005337F6" w:rsidRDefault="005337F6" w:rsidP="009A750B">
      <w:pPr>
        <w:spacing w:after="0" w:line="360" w:lineRule="auto"/>
        <w:rPr>
          <w:rFonts w:eastAsia="Bookman Old Style"/>
          <w:sz w:val="24"/>
          <w:szCs w:val="24"/>
        </w:rPr>
      </w:pPr>
      <w:r w:rsidRPr="006D3C88">
        <w:rPr>
          <w:rFonts w:eastAsia="Bookman Old Style"/>
          <w:b/>
          <w:bCs/>
          <w:sz w:val="24"/>
          <w:szCs w:val="24"/>
        </w:rPr>
        <w:t>Objetivo:</w:t>
      </w:r>
      <w:r w:rsidRPr="006D3C88">
        <w:rPr>
          <w:rFonts w:eastAsia="Bookman Old Style"/>
          <w:sz w:val="24"/>
          <w:szCs w:val="24"/>
        </w:rPr>
        <w:t xml:space="preserve"> notar a presença e a diversidade das pessoas no g</w:t>
      </w:r>
      <w:r w:rsidR="00B60372">
        <w:rPr>
          <w:rFonts w:eastAsia="Bookman Old Style"/>
          <w:sz w:val="24"/>
          <w:szCs w:val="24"/>
        </w:rPr>
        <w:t>rupo e a importância de chamar</w:t>
      </w:r>
      <w:r w:rsidRPr="006D3C88">
        <w:rPr>
          <w:rFonts w:eastAsia="Bookman Old Style"/>
          <w:sz w:val="24"/>
          <w:szCs w:val="24"/>
        </w:rPr>
        <w:t xml:space="preserve"> todas para visibilizá-las no coletivo.</w:t>
      </w:r>
    </w:p>
    <w:p w14:paraId="7B4D0AAB" w14:textId="77777777" w:rsidR="005337F6" w:rsidRPr="006D3C88" w:rsidRDefault="005337F6" w:rsidP="009A750B">
      <w:pPr>
        <w:spacing w:after="0" w:line="360" w:lineRule="auto"/>
        <w:rPr>
          <w:rFonts w:eastAsia="Bookman Old Style"/>
          <w:sz w:val="24"/>
          <w:szCs w:val="24"/>
        </w:rPr>
      </w:pPr>
    </w:p>
    <w:p w14:paraId="559F2BD8" w14:textId="37165E37" w:rsidR="005337F6" w:rsidRDefault="005337F6" w:rsidP="009A750B">
      <w:pPr>
        <w:spacing w:after="0" w:line="360" w:lineRule="auto"/>
        <w:rPr>
          <w:rFonts w:eastAsia="Bookman Old Style"/>
          <w:sz w:val="24"/>
          <w:szCs w:val="24"/>
        </w:rPr>
      </w:pPr>
      <w:r w:rsidRPr="006D3C88">
        <w:rPr>
          <w:rFonts w:eastAsia="Bookman Old Style"/>
          <w:b/>
          <w:bCs/>
          <w:sz w:val="24"/>
          <w:szCs w:val="24"/>
        </w:rPr>
        <w:t>Material necessário:</w:t>
      </w:r>
      <w:r w:rsidRPr="006D3C88">
        <w:rPr>
          <w:rFonts w:eastAsia="Bookman Old Style"/>
          <w:sz w:val="24"/>
          <w:szCs w:val="24"/>
        </w:rPr>
        <w:t xml:space="preserve"> cadeiras dispostas em círculo, uma para cada pessoa. Opcionalmente, pode-se realizar essa dinâmica com grupos que estejam também em espaços mais amplos, como auditórios, salas ou outros.</w:t>
      </w:r>
    </w:p>
    <w:p w14:paraId="5661E2B2" w14:textId="77777777" w:rsidR="005337F6" w:rsidRPr="006D3C88" w:rsidRDefault="005337F6" w:rsidP="009A750B">
      <w:pPr>
        <w:spacing w:after="0" w:line="360" w:lineRule="auto"/>
        <w:rPr>
          <w:rFonts w:eastAsia="Bookman Old Style"/>
          <w:sz w:val="24"/>
          <w:szCs w:val="24"/>
        </w:rPr>
      </w:pPr>
    </w:p>
    <w:p w14:paraId="0442AFB8" w14:textId="1F7E8E20" w:rsidR="005337F6" w:rsidRDefault="005337F6" w:rsidP="009A750B">
      <w:pPr>
        <w:spacing w:after="0" w:line="360" w:lineRule="auto"/>
        <w:rPr>
          <w:rFonts w:eastAsia="Bookman Old Style"/>
          <w:sz w:val="24"/>
          <w:szCs w:val="24"/>
        </w:rPr>
      </w:pPr>
      <w:r w:rsidRPr="00507DC0">
        <w:rPr>
          <w:rFonts w:eastAsia="Bookman Old Style"/>
          <w:b/>
          <w:bCs/>
          <w:sz w:val="24"/>
          <w:szCs w:val="24"/>
        </w:rPr>
        <w:t>Desenvolvimento:</w:t>
      </w:r>
      <w:r w:rsidRPr="00507DC0">
        <w:rPr>
          <w:rFonts w:eastAsia="Bookman Old Style"/>
          <w:sz w:val="24"/>
          <w:szCs w:val="24"/>
        </w:rPr>
        <w:t xml:space="preserve"> receber o grupo e indicar que o encontro será iniciado com um exercício. </w:t>
      </w:r>
      <w:r w:rsidR="007A0F6A">
        <w:rPr>
          <w:rFonts w:eastAsia="Bookman Old Style"/>
          <w:sz w:val="24"/>
          <w:szCs w:val="24"/>
        </w:rPr>
        <w:t xml:space="preserve">Inicialmente, </w:t>
      </w:r>
      <w:r w:rsidRPr="00507DC0">
        <w:rPr>
          <w:rFonts w:eastAsia="Bookman Old Style"/>
          <w:sz w:val="24"/>
          <w:szCs w:val="24"/>
        </w:rPr>
        <w:t>solicit</w:t>
      </w:r>
      <w:r w:rsidR="00EB56DE">
        <w:rPr>
          <w:rFonts w:eastAsia="Bookman Old Style"/>
          <w:sz w:val="24"/>
          <w:szCs w:val="24"/>
        </w:rPr>
        <w:t>ar</w:t>
      </w:r>
      <w:r w:rsidRPr="00507DC0">
        <w:rPr>
          <w:rFonts w:eastAsia="Bookman Old Style"/>
          <w:sz w:val="24"/>
          <w:szCs w:val="24"/>
        </w:rPr>
        <w:t xml:space="preserve"> que “</w:t>
      </w:r>
      <w:r w:rsidRPr="00507DC0">
        <w:rPr>
          <w:rFonts w:eastAsia="Bookman Old Style"/>
          <w:b/>
          <w:bCs/>
          <w:sz w:val="24"/>
          <w:szCs w:val="24"/>
        </w:rPr>
        <w:t>todos</w:t>
      </w:r>
      <w:r w:rsidRPr="00507DC0">
        <w:rPr>
          <w:rFonts w:eastAsia="Bookman Old Style"/>
          <w:sz w:val="24"/>
          <w:szCs w:val="24"/>
        </w:rPr>
        <w:t>” fiquem em pé (ou levantem as mãos, em grupos com pessoas com mobilidade reduzida). Orientar para que as pessoas olhem ao seu redor, para ver quem está no grupo. Após, pedir que se sentem (ou abaixem as mãos) e, na sequência, solicitar que “</w:t>
      </w:r>
      <w:r w:rsidRPr="00507DC0">
        <w:rPr>
          <w:rFonts w:eastAsia="Bookman Old Style"/>
          <w:b/>
          <w:bCs/>
          <w:sz w:val="24"/>
          <w:szCs w:val="24"/>
        </w:rPr>
        <w:t>todas</w:t>
      </w:r>
      <w:r w:rsidRPr="00507DC0">
        <w:rPr>
          <w:rFonts w:eastAsia="Bookman Old Style"/>
          <w:sz w:val="24"/>
          <w:szCs w:val="24"/>
        </w:rPr>
        <w:t xml:space="preserve">” fiquem em pé (ou levantem as mãos). </w:t>
      </w:r>
      <w:r w:rsidR="00EA0DC4">
        <w:rPr>
          <w:rFonts w:eastAsia="Bookman Old Style"/>
          <w:sz w:val="24"/>
          <w:szCs w:val="24"/>
        </w:rPr>
        <w:t xml:space="preserve">Pedir novamente para que observem quem está </w:t>
      </w:r>
      <w:r w:rsidRPr="00507DC0">
        <w:rPr>
          <w:rFonts w:eastAsia="Bookman Old Style"/>
          <w:sz w:val="24"/>
          <w:szCs w:val="24"/>
        </w:rPr>
        <w:t xml:space="preserve">neste grupo. O grupo é convidado a se sentar (ou abaixar </w:t>
      </w:r>
      <w:r w:rsidR="00177744">
        <w:rPr>
          <w:rFonts w:eastAsia="Bookman Old Style"/>
          <w:sz w:val="24"/>
          <w:szCs w:val="24"/>
        </w:rPr>
        <w:t xml:space="preserve">as mãos). Agora, </w:t>
      </w:r>
      <w:r w:rsidRPr="00507DC0">
        <w:rPr>
          <w:rFonts w:eastAsia="Bookman Old Style"/>
          <w:sz w:val="24"/>
          <w:szCs w:val="24"/>
        </w:rPr>
        <w:t>solicitar que “</w:t>
      </w:r>
      <w:r w:rsidRPr="00507DC0">
        <w:rPr>
          <w:rFonts w:eastAsia="Bookman Old Style"/>
          <w:b/>
          <w:bCs/>
          <w:sz w:val="24"/>
          <w:szCs w:val="24"/>
        </w:rPr>
        <w:t>todos</w:t>
      </w:r>
      <w:r w:rsidRPr="00507DC0">
        <w:rPr>
          <w:rFonts w:eastAsia="Bookman Old Style"/>
          <w:sz w:val="24"/>
          <w:szCs w:val="24"/>
        </w:rPr>
        <w:t>” se coloquem em pé. Pedir ao grupo que observe novamente o resultado des</w:t>
      </w:r>
      <w:r w:rsidR="00EA0DC4">
        <w:rPr>
          <w:rFonts w:eastAsia="Bookman Old Style"/>
          <w:sz w:val="24"/>
          <w:szCs w:val="24"/>
        </w:rPr>
        <w:t>s</w:t>
      </w:r>
      <w:r w:rsidRPr="00507DC0">
        <w:rPr>
          <w:rFonts w:eastAsia="Bookman Old Style"/>
          <w:sz w:val="24"/>
          <w:szCs w:val="24"/>
        </w:rPr>
        <w:t>a movimentação.</w:t>
      </w:r>
    </w:p>
    <w:p w14:paraId="5559506A" w14:textId="77777777" w:rsidR="00B165F6" w:rsidRPr="00507DC0" w:rsidRDefault="00B165F6" w:rsidP="009A750B">
      <w:pPr>
        <w:spacing w:after="0" w:line="360" w:lineRule="auto"/>
        <w:rPr>
          <w:rFonts w:eastAsia="Bookman Old Style"/>
          <w:sz w:val="24"/>
          <w:szCs w:val="24"/>
        </w:rPr>
      </w:pPr>
    </w:p>
    <w:p w14:paraId="686FCC88" w14:textId="77777777" w:rsidR="00EF6310" w:rsidRDefault="00EF6310">
      <w:pPr>
        <w:rPr>
          <w:rFonts w:eastAsia="Bookman Old Style"/>
          <w:sz w:val="24"/>
          <w:szCs w:val="24"/>
        </w:rPr>
      </w:pPr>
      <w:r>
        <w:rPr>
          <w:rFonts w:eastAsia="Bookman Old Style"/>
          <w:sz w:val="24"/>
          <w:szCs w:val="24"/>
        </w:rPr>
        <w:br w:type="page"/>
      </w:r>
    </w:p>
    <w:p w14:paraId="15B8C6F7" w14:textId="193D86F9" w:rsidR="005337F6" w:rsidRDefault="005337F6" w:rsidP="009A750B">
      <w:pPr>
        <w:spacing w:after="0" w:line="360" w:lineRule="auto"/>
        <w:rPr>
          <w:rFonts w:eastAsia="Bookman Old Style"/>
          <w:sz w:val="24"/>
          <w:szCs w:val="24"/>
        </w:rPr>
      </w:pPr>
      <w:r w:rsidRPr="00507DC0">
        <w:rPr>
          <w:rFonts w:eastAsia="Bookman Old Style"/>
          <w:sz w:val="24"/>
          <w:szCs w:val="24"/>
        </w:rPr>
        <w:lastRenderedPageBreak/>
        <w:t>Depois des</w:t>
      </w:r>
      <w:r>
        <w:rPr>
          <w:rFonts w:eastAsia="Bookman Old Style"/>
          <w:sz w:val="24"/>
          <w:szCs w:val="24"/>
        </w:rPr>
        <w:t>s</w:t>
      </w:r>
      <w:r w:rsidRPr="00507DC0">
        <w:rPr>
          <w:rFonts w:eastAsia="Bookman Old Style"/>
          <w:sz w:val="24"/>
          <w:szCs w:val="24"/>
        </w:rPr>
        <w:t xml:space="preserve">es momentos, trazer </w:t>
      </w:r>
      <w:r w:rsidR="007D6E24">
        <w:rPr>
          <w:rFonts w:eastAsia="Bookman Old Style"/>
          <w:sz w:val="24"/>
          <w:szCs w:val="24"/>
        </w:rPr>
        <w:t>algumas perguntas para reflexão:</w:t>
      </w:r>
    </w:p>
    <w:p w14:paraId="30427F67" w14:textId="77777777" w:rsidR="008978AF" w:rsidRPr="00507DC0" w:rsidRDefault="008978AF" w:rsidP="009A750B">
      <w:pPr>
        <w:spacing w:after="0" w:line="360" w:lineRule="auto"/>
        <w:rPr>
          <w:rFonts w:eastAsia="Bookman Old Style"/>
          <w:sz w:val="24"/>
          <w:szCs w:val="24"/>
        </w:rPr>
      </w:pPr>
    </w:p>
    <w:p w14:paraId="6CB5BF47" w14:textId="6A078106"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O que vocês observaram nesta dinâmica? Aconteceu algo que tenha chamado a atenção?</w:t>
      </w:r>
    </w:p>
    <w:p w14:paraId="137806EC" w14:textId="77777777"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O que aconteceu no primeiro movimento? E no último movimento?</w:t>
      </w:r>
    </w:p>
    <w:p w14:paraId="7EAE5696" w14:textId="71C45806"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Por que acham que aconteceu des</w:t>
      </w:r>
      <w:r w:rsidR="00F21F5B">
        <w:rPr>
          <w:rFonts w:eastAsia="Bookman Old Style"/>
          <w:sz w:val="24"/>
          <w:szCs w:val="24"/>
        </w:rPr>
        <w:t>s</w:t>
      </w:r>
      <w:r w:rsidRPr="008944F3">
        <w:rPr>
          <w:rFonts w:eastAsia="Bookman Old Style"/>
          <w:sz w:val="24"/>
          <w:szCs w:val="24"/>
        </w:rPr>
        <w:t>a forma?</w:t>
      </w:r>
    </w:p>
    <w:p w14:paraId="013CA3F2" w14:textId="77777777"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Dirigir-se a um grupo de pessoas com diversidade de gênero utilizando somente o masculino dá conta de visibilizar e incluir todas as pessoas? Por que acham que é assim?</w:t>
      </w:r>
    </w:p>
    <w:p w14:paraId="0E6A1A50" w14:textId="77777777" w:rsidR="005337F6" w:rsidRPr="00E50926" w:rsidRDefault="005337F6" w:rsidP="009A750B">
      <w:pPr>
        <w:pStyle w:val="PargrafodaLista"/>
        <w:numPr>
          <w:ilvl w:val="0"/>
          <w:numId w:val="1"/>
        </w:numPr>
        <w:spacing w:after="0" w:line="360" w:lineRule="auto"/>
        <w:rPr>
          <w:rFonts w:eastAsia="Bookman Old Style"/>
          <w:b/>
          <w:bCs/>
          <w:sz w:val="24"/>
          <w:szCs w:val="24"/>
          <w:u w:val="single"/>
        </w:rPr>
      </w:pPr>
      <w:r w:rsidRPr="008F3178">
        <w:rPr>
          <w:rFonts w:eastAsia="Bookman Old Style"/>
          <w:sz w:val="24"/>
          <w:szCs w:val="24"/>
        </w:rPr>
        <w:t>O que poderia ser diferente?</w:t>
      </w:r>
    </w:p>
    <w:p w14:paraId="2C051113" w14:textId="77777777" w:rsidR="00E50926" w:rsidRPr="008F3178" w:rsidRDefault="00E50926" w:rsidP="009A750B">
      <w:pPr>
        <w:pStyle w:val="PargrafodaLista"/>
        <w:spacing w:after="0" w:line="360" w:lineRule="auto"/>
        <w:rPr>
          <w:rFonts w:eastAsia="Bookman Old Style"/>
          <w:b/>
          <w:bCs/>
          <w:sz w:val="24"/>
          <w:szCs w:val="24"/>
          <w:u w:val="single"/>
        </w:rPr>
      </w:pPr>
    </w:p>
    <w:p w14:paraId="178026AA" w14:textId="77777777" w:rsidR="005337F6" w:rsidRPr="008F3178" w:rsidRDefault="005337F6" w:rsidP="009A750B">
      <w:pPr>
        <w:pStyle w:val="PargrafodaLista"/>
        <w:spacing w:after="0" w:line="360" w:lineRule="auto"/>
        <w:rPr>
          <w:rFonts w:eastAsia="Bookman Old Style"/>
          <w:b/>
          <w:bCs/>
          <w:sz w:val="24"/>
          <w:szCs w:val="24"/>
          <w:u w:val="single"/>
        </w:rPr>
      </w:pPr>
    </w:p>
    <w:p w14:paraId="2A57FE32" w14:textId="15DF2116" w:rsidR="005337F6" w:rsidRPr="001F1AF4" w:rsidRDefault="00E50926" w:rsidP="009A750B">
      <w:pPr>
        <w:spacing w:after="0" w:line="360" w:lineRule="auto"/>
        <w:rPr>
          <w:rFonts w:eastAsia="Bookman Old Style"/>
          <w:b/>
          <w:bCs/>
          <w:sz w:val="24"/>
          <w:szCs w:val="24"/>
        </w:rPr>
      </w:pPr>
      <w:r>
        <w:rPr>
          <w:rFonts w:eastAsia="Bookman Old Style"/>
          <w:b/>
          <w:bCs/>
          <w:sz w:val="24"/>
          <w:szCs w:val="24"/>
        </w:rPr>
        <w:t xml:space="preserve">2. </w:t>
      </w:r>
      <w:r w:rsidR="005337F6" w:rsidRPr="001F1AF4">
        <w:rPr>
          <w:rFonts w:eastAsia="Bookman Old Style"/>
          <w:b/>
          <w:bCs/>
          <w:sz w:val="24"/>
          <w:szCs w:val="24"/>
        </w:rPr>
        <w:t>QUEM ESTÁ INVISÍVEL?</w:t>
      </w:r>
    </w:p>
    <w:p w14:paraId="0CBF895D" w14:textId="77777777" w:rsidR="005337F6" w:rsidRDefault="005337F6" w:rsidP="009A750B">
      <w:pPr>
        <w:spacing w:after="0" w:line="360" w:lineRule="auto"/>
        <w:rPr>
          <w:rFonts w:eastAsia="Bookman Old Style"/>
          <w:b/>
          <w:bCs/>
          <w:sz w:val="24"/>
          <w:szCs w:val="24"/>
        </w:rPr>
      </w:pPr>
    </w:p>
    <w:p w14:paraId="2B0571AA" w14:textId="43AB26DA" w:rsidR="005337F6" w:rsidRPr="00507DC0" w:rsidRDefault="005337F6" w:rsidP="009A750B">
      <w:pPr>
        <w:spacing w:after="0" w:line="360" w:lineRule="auto"/>
        <w:rPr>
          <w:rFonts w:eastAsia="Bookman Old Style"/>
          <w:sz w:val="24"/>
          <w:szCs w:val="24"/>
        </w:rPr>
      </w:pPr>
      <w:r w:rsidRPr="00507DC0">
        <w:rPr>
          <w:rFonts w:eastAsia="Bookman Old Style"/>
          <w:b/>
          <w:bCs/>
          <w:sz w:val="24"/>
          <w:szCs w:val="24"/>
        </w:rPr>
        <w:t>Objetivo:</w:t>
      </w:r>
      <w:r w:rsidRPr="00507DC0">
        <w:rPr>
          <w:rFonts w:eastAsia="Bookman Old Style"/>
          <w:sz w:val="24"/>
          <w:szCs w:val="24"/>
        </w:rPr>
        <w:t xml:space="preserve"> provocar a reflexão sobre quem </w:t>
      </w:r>
      <w:r w:rsidR="003A49F5">
        <w:rPr>
          <w:rFonts w:eastAsia="Bookman Old Style"/>
          <w:sz w:val="24"/>
          <w:szCs w:val="24"/>
        </w:rPr>
        <w:t>se</w:t>
      </w:r>
      <w:r w:rsidRPr="00507DC0">
        <w:rPr>
          <w:rFonts w:eastAsia="Bookman Old Style"/>
          <w:sz w:val="24"/>
          <w:szCs w:val="24"/>
        </w:rPr>
        <w:t xml:space="preserve"> </w:t>
      </w:r>
      <w:proofErr w:type="spellStart"/>
      <w:r w:rsidRPr="00507DC0">
        <w:rPr>
          <w:rFonts w:eastAsia="Bookman Old Style"/>
          <w:sz w:val="24"/>
          <w:szCs w:val="24"/>
        </w:rPr>
        <w:t>invisibiliza</w:t>
      </w:r>
      <w:proofErr w:type="spellEnd"/>
      <w:r w:rsidRPr="00507DC0">
        <w:rPr>
          <w:rFonts w:eastAsia="Bookman Old Style"/>
          <w:sz w:val="24"/>
          <w:szCs w:val="24"/>
        </w:rPr>
        <w:t xml:space="preserve"> em nossos grupos e relações cotidianas quando não utilizamos uma linguagem inclusiva de gênero. A dinâmica propõe colocar em evidência a diversidade de </w:t>
      </w:r>
      <w:r w:rsidRPr="00597CE8">
        <w:rPr>
          <w:rFonts w:ascii="Arial" w:eastAsia="Bookman Old Style" w:hAnsi="Arial" w:cs="Arial"/>
          <w:sz w:val="24"/>
          <w:szCs w:val="24"/>
        </w:rPr>
        <w:t xml:space="preserve">pessoas que </w:t>
      </w:r>
      <w:r w:rsidR="00BB4DAB">
        <w:rPr>
          <w:rFonts w:ascii="Arial" w:eastAsia="Bookman Old Style" w:hAnsi="Arial" w:cs="Arial"/>
          <w:sz w:val="24"/>
          <w:szCs w:val="24"/>
        </w:rPr>
        <w:t xml:space="preserve">ficam </w:t>
      </w:r>
      <w:r w:rsidRPr="00597CE8">
        <w:rPr>
          <w:rFonts w:ascii="Arial" w:eastAsia="Bookman Old Style" w:hAnsi="Arial" w:cs="Arial"/>
          <w:sz w:val="24"/>
          <w:szCs w:val="24"/>
        </w:rPr>
        <w:t>“escondidas” debaixo de termos e expressões ditas genéricas ou universais, utilizadas somente no gênero masculino</w:t>
      </w:r>
      <w:r w:rsidR="00597CE8" w:rsidRPr="00597CE8">
        <w:rPr>
          <w:rFonts w:ascii="Arial" w:eastAsia="Bookman Old Style" w:hAnsi="Arial" w:cs="Arial"/>
          <w:sz w:val="24"/>
          <w:szCs w:val="24"/>
        </w:rPr>
        <w:t xml:space="preserve">. </w:t>
      </w:r>
      <w:r w:rsidR="0096167D">
        <w:rPr>
          <w:rFonts w:ascii="Arial" w:eastAsia="Bookman Old Style" w:hAnsi="Arial" w:cs="Arial"/>
          <w:sz w:val="24"/>
          <w:szCs w:val="24"/>
        </w:rPr>
        <w:t xml:space="preserve">Além disso, busca </w:t>
      </w:r>
      <w:r w:rsidR="00597CE8" w:rsidRPr="00597CE8">
        <w:rPr>
          <w:rFonts w:ascii="Arial" w:hAnsi="Arial" w:cs="Arial"/>
          <w:sz w:val="24"/>
          <w:szCs w:val="24"/>
        </w:rPr>
        <w:t>promover um diálogo sobre as representações e os papéis de gênero que são socialmente construídos.</w:t>
      </w:r>
    </w:p>
    <w:p w14:paraId="0AE663C9" w14:textId="77777777" w:rsidR="005337F6" w:rsidRDefault="005337F6" w:rsidP="009A750B">
      <w:pPr>
        <w:spacing w:after="0" w:line="360" w:lineRule="auto"/>
        <w:rPr>
          <w:rFonts w:eastAsia="Bookman Old Style"/>
          <w:b/>
          <w:bCs/>
          <w:sz w:val="24"/>
          <w:szCs w:val="24"/>
        </w:rPr>
      </w:pPr>
    </w:p>
    <w:p w14:paraId="438EC9C2" w14:textId="77777777" w:rsidR="005337F6" w:rsidRPr="00507DC0" w:rsidRDefault="005337F6" w:rsidP="009A750B">
      <w:pPr>
        <w:spacing w:after="0" w:line="360" w:lineRule="auto"/>
        <w:rPr>
          <w:rFonts w:eastAsia="Bookman Old Style"/>
          <w:sz w:val="24"/>
          <w:szCs w:val="24"/>
        </w:rPr>
      </w:pPr>
      <w:r w:rsidRPr="00507DC0">
        <w:rPr>
          <w:rFonts w:eastAsia="Bookman Old Style"/>
          <w:b/>
          <w:bCs/>
          <w:sz w:val="24"/>
          <w:szCs w:val="24"/>
        </w:rPr>
        <w:t>Material necessário:</w:t>
      </w:r>
      <w:r w:rsidRPr="00507DC0">
        <w:rPr>
          <w:rFonts w:eastAsia="Bookman Old Style"/>
          <w:sz w:val="24"/>
          <w:szCs w:val="24"/>
        </w:rPr>
        <w:t xml:space="preserve"> papelão ou embalagens usadas de papel (ou cartolina), revistas e jornais para recorte, tesoura, cola, canetões ou caneta hidrocor.</w:t>
      </w:r>
    </w:p>
    <w:p w14:paraId="57DEEE5B" w14:textId="77777777" w:rsidR="005337F6" w:rsidRDefault="005337F6" w:rsidP="009A750B">
      <w:pPr>
        <w:spacing w:after="0" w:line="360" w:lineRule="auto"/>
        <w:rPr>
          <w:rFonts w:eastAsia="Bookman Old Style"/>
          <w:b/>
          <w:bCs/>
          <w:sz w:val="24"/>
          <w:szCs w:val="24"/>
        </w:rPr>
      </w:pPr>
    </w:p>
    <w:p w14:paraId="391106AE" w14:textId="0D6E15AA" w:rsidR="009A750B" w:rsidRDefault="005337F6" w:rsidP="009A750B">
      <w:pPr>
        <w:spacing w:after="0" w:line="360" w:lineRule="auto"/>
        <w:rPr>
          <w:rFonts w:eastAsia="Bookman Old Style"/>
          <w:sz w:val="24"/>
          <w:szCs w:val="24"/>
        </w:rPr>
      </w:pPr>
      <w:r w:rsidRPr="00507DC0">
        <w:rPr>
          <w:rFonts w:eastAsia="Bookman Old Style"/>
          <w:b/>
          <w:bCs/>
          <w:sz w:val="24"/>
          <w:szCs w:val="24"/>
        </w:rPr>
        <w:lastRenderedPageBreak/>
        <w:t xml:space="preserve">Desenvolvimento: </w:t>
      </w:r>
      <w:r w:rsidRPr="00507DC0">
        <w:rPr>
          <w:rFonts w:eastAsia="Bookman Old Style"/>
          <w:sz w:val="24"/>
          <w:szCs w:val="24"/>
        </w:rPr>
        <w:t>previamente, preparar</w:t>
      </w:r>
      <w:r w:rsidR="00CF6DCC">
        <w:rPr>
          <w:rFonts w:eastAsia="Bookman Old Style"/>
          <w:sz w:val="24"/>
          <w:szCs w:val="24"/>
        </w:rPr>
        <w:t>,</w:t>
      </w:r>
      <w:r w:rsidRPr="00507DC0">
        <w:rPr>
          <w:rFonts w:eastAsia="Bookman Old Style"/>
          <w:sz w:val="24"/>
          <w:szCs w:val="24"/>
        </w:rPr>
        <w:t xml:space="preserve"> com papelão, embalagem ou cartolina, 10 cartelas nas dimensões de 18</w:t>
      </w:r>
      <w:r>
        <w:rPr>
          <w:rFonts w:eastAsia="Bookman Old Style"/>
          <w:sz w:val="24"/>
          <w:szCs w:val="24"/>
        </w:rPr>
        <w:t xml:space="preserve"> </w:t>
      </w:r>
      <w:r w:rsidRPr="00507DC0">
        <w:rPr>
          <w:rFonts w:eastAsia="Bookman Old Style"/>
          <w:sz w:val="24"/>
          <w:szCs w:val="24"/>
        </w:rPr>
        <w:t>x</w:t>
      </w:r>
      <w:r>
        <w:rPr>
          <w:rFonts w:eastAsia="Bookman Old Style"/>
          <w:sz w:val="24"/>
          <w:szCs w:val="24"/>
        </w:rPr>
        <w:t xml:space="preserve"> </w:t>
      </w:r>
      <w:r w:rsidRPr="00507DC0">
        <w:rPr>
          <w:rFonts w:eastAsia="Bookman Old Style"/>
          <w:sz w:val="24"/>
          <w:szCs w:val="24"/>
        </w:rPr>
        <w:t>24</w:t>
      </w:r>
      <w:r>
        <w:rPr>
          <w:rFonts w:eastAsia="Bookman Old Style"/>
          <w:sz w:val="24"/>
          <w:szCs w:val="24"/>
        </w:rPr>
        <w:t xml:space="preserve"> </w:t>
      </w:r>
      <w:r w:rsidRPr="00507DC0">
        <w:rPr>
          <w:rFonts w:eastAsia="Bookman Old Style"/>
          <w:sz w:val="24"/>
          <w:szCs w:val="24"/>
        </w:rPr>
        <w:t xml:space="preserve">cm. Nelas, colar imagens retiradas de revistas, jornais ou impressas da internet, contemplando a representação de uma diversidade de pessoas, conforme sugerido abaixo. </w:t>
      </w:r>
    </w:p>
    <w:p w14:paraId="15CCCA4C" w14:textId="77777777" w:rsidR="009A750B" w:rsidRDefault="009A750B" w:rsidP="009A750B">
      <w:pPr>
        <w:spacing w:after="0" w:line="360" w:lineRule="auto"/>
        <w:rPr>
          <w:rFonts w:eastAsia="Bookman Old Style"/>
          <w:sz w:val="24"/>
          <w:szCs w:val="24"/>
        </w:rPr>
      </w:pPr>
    </w:p>
    <w:p w14:paraId="1E6AF72C" w14:textId="5D3A0488" w:rsidR="005337F6" w:rsidRDefault="005337F6" w:rsidP="009A750B">
      <w:pPr>
        <w:spacing w:after="0" w:line="360" w:lineRule="auto"/>
        <w:rPr>
          <w:rFonts w:eastAsia="Bookman Old Style"/>
          <w:sz w:val="24"/>
          <w:szCs w:val="24"/>
        </w:rPr>
      </w:pPr>
      <w:r w:rsidRPr="00507DC0">
        <w:rPr>
          <w:rFonts w:eastAsia="Bookman Old Style"/>
          <w:sz w:val="24"/>
          <w:szCs w:val="24"/>
        </w:rPr>
        <w:t>Buscar imagens que representem diversidade de gênero, raça e etnia:</w:t>
      </w:r>
    </w:p>
    <w:p w14:paraId="6C7986DF" w14:textId="77777777" w:rsidR="009A750B" w:rsidRPr="00507DC0" w:rsidRDefault="009A750B" w:rsidP="009A750B">
      <w:pPr>
        <w:spacing w:after="0" w:line="360" w:lineRule="auto"/>
        <w:rPr>
          <w:rFonts w:eastAsia="Bookman Old Style"/>
          <w:sz w:val="24"/>
          <w:szCs w:val="24"/>
        </w:rPr>
      </w:pPr>
    </w:p>
    <w:p w14:paraId="08990BDC" w14:textId="28D7B3D8"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uma mulher idosa</w:t>
      </w:r>
      <w:r w:rsidR="004D1540">
        <w:rPr>
          <w:rFonts w:eastAsia="Bookman Old Style"/>
          <w:sz w:val="24"/>
          <w:szCs w:val="24"/>
        </w:rPr>
        <w:t>;</w:t>
      </w:r>
    </w:p>
    <w:p w14:paraId="7268A53A" w14:textId="761B2A8D"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 homem idoso</w:t>
      </w:r>
      <w:r w:rsidR="004D1540">
        <w:rPr>
          <w:rFonts w:eastAsia="Bookman Old Style"/>
          <w:sz w:val="24"/>
          <w:szCs w:val="24"/>
        </w:rPr>
        <w:t>;</w:t>
      </w:r>
    </w:p>
    <w:p w14:paraId="339785A7" w14:textId="0B3C4F33"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uma menina</w:t>
      </w:r>
      <w:r w:rsidR="004D1540">
        <w:rPr>
          <w:rFonts w:eastAsia="Bookman Old Style"/>
          <w:sz w:val="24"/>
          <w:szCs w:val="24"/>
        </w:rPr>
        <w:t>;</w:t>
      </w:r>
    </w:p>
    <w:p w14:paraId="56EF1A94" w14:textId="23B70144"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 menino</w:t>
      </w:r>
      <w:r w:rsidR="004D1540">
        <w:rPr>
          <w:rFonts w:eastAsia="Bookman Old Style"/>
          <w:sz w:val="24"/>
          <w:szCs w:val="24"/>
        </w:rPr>
        <w:t>;</w:t>
      </w:r>
    </w:p>
    <w:p w14:paraId="2DDB8179" w14:textId="3EB847D9"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uma adolescente</w:t>
      </w:r>
      <w:r w:rsidR="004D1540">
        <w:rPr>
          <w:rFonts w:eastAsia="Bookman Old Style"/>
          <w:sz w:val="24"/>
          <w:szCs w:val="24"/>
        </w:rPr>
        <w:t>;</w:t>
      </w:r>
    </w:p>
    <w:p w14:paraId="5902D366" w14:textId="3EA927E0"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 adolescente</w:t>
      </w:r>
      <w:r w:rsidR="004D1540">
        <w:rPr>
          <w:rFonts w:eastAsia="Bookman Old Style"/>
          <w:sz w:val="24"/>
          <w:szCs w:val="24"/>
        </w:rPr>
        <w:t>;</w:t>
      </w:r>
    </w:p>
    <w:p w14:paraId="5C74E517" w14:textId="7A6B8042"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uma mulher jovem</w:t>
      </w:r>
      <w:r w:rsidR="004D1540">
        <w:rPr>
          <w:rFonts w:eastAsia="Bookman Old Style"/>
          <w:sz w:val="24"/>
          <w:szCs w:val="24"/>
        </w:rPr>
        <w:t>;</w:t>
      </w:r>
    </w:p>
    <w:p w14:paraId="0B8598EC" w14:textId="0924538C"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 homem jovem</w:t>
      </w:r>
      <w:r w:rsidR="004D1540">
        <w:rPr>
          <w:rFonts w:eastAsia="Bookman Old Style"/>
          <w:sz w:val="24"/>
          <w:szCs w:val="24"/>
        </w:rPr>
        <w:t>;</w:t>
      </w:r>
    </w:p>
    <w:p w14:paraId="1F4848FD" w14:textId="51A5E72B" w:rsidR="005337F6" w:rsidRPr="008944F3"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uma mulher adulta</w:t>
      </w:r>
      <w:r w:rsidR="004D1540">
        <w:rPr>
          <w:rFonts w:eastAsia="Bookman Old Style"/>
          <w:sz w:val="24"/>
          <w:szCs w:val="24"/>
        </w:rPr>
        <w:t>;</w:t>
      </w:r>
    </w:p>
    <w:p w14:paraId="3324CEAE" w14:textId="64A23722" w:rsidR="005337F6" w:rsidRDefault="00881EAC"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um homem adulto</w:t>
      </w:r>
      <w:r w:rsidR="004D1540">
        <w:rPr>
          <w:rFonts w:eastAsia="Bookman Old Style"/>
          <w:sz w:val="24"/>
          <w:szCs w:val="24"/>
        </w:rPr>
        <w:t>.</w:t>
      </w:r>
    </w:p>
    <w:p w14:paraId="2619A89A" w14:textId="77777777" w:rsidR="005337F6" w:rsidRPr="008944F3" w:rsidRDefault="005337F6" w:rsidP="009A750B">
      <w:pPr>
        <w:pStyle w:val="PargrafodaLista"/>
        <w:spacing w:after="0" w:line="360" w:lineRule="auto"/>
        <w:rPr>
          <w:rFonts w:eastAsia="Bookman Old Style"/>
          <w:sz w:val="24"/>
          <w:szCs w:val="24"/>
        </w:rPr>
      </w:pPr>
    </w:p>
    <w:p w14:paraId="4165E90C" w14:textId="77777777" w:rsidR="005337F6" w:rsidRPr="00507DC0" w:rsidRDefault="005337F6" w:rsidP="009A750B">
      <w:pPr>
        <w:spacing w:after="0" w:line="360" w:lineRule="auto"/>
        <w:rPr>
          <w:rFonts w:eastAsia="Bookman Old Style"/>
          <w:sz w:val="24"/>
          <w:szCs w:val="24"/>
        </w:rPr>
      </w:pPr>
      <w:r w:rsidRPr="00507DC0">
        <w:rPr>
          <w:rFonts w:eastAsia="Bookman Old Style"/>
          <w:sz w:val="24"/>
          <w:szCs w:val="24"/>
        </w:rPr>
        <w:t>Colar uma imagem em cada cartela e, no verso de cada uma delas, escrever a palavra “TODOS”.</w:t>
      </w:r>
    </w:p>
    <w:p w14:paraId="7DAA47AC" w14:textId="77777777" w:rsidR="005337F6" w:rsidRDefault="005337F6" w:rsidP="009A750B">
      <w:pPr>
        <w:spacing w:after="0" w:line="360" w:lineRule="auto"/>
        <w:rPr>
          <w:rFonts w:eastAsia="Bookman Old Style"/>
          <w:sz w:val="24"/>
          <w:szCs w:val="24"/>
        </w:rPr>
      </w:pPr>
    </w:p>
    <w:p w14:paraId="088C9B48" w14:textId="30ED8030" w:rsidR="005337F6" w:rsidRPr="00507DC0" w:rsidRDefault="005337F6" w:rsidP="009A750B">
      <w:pPr>
        <w:spacing w:after="0" w:line="360" w:lineRule="auto"/>
        <w:rPr>
          <w:rFonts w:eastAsia="Bookman Old Style"/>
          <w:sz w:val="24"/>
          <w:szCs w:val="24"/>
        </w:rPr>
      </w:pPr>
      <w:r w:rsidRPr="00507DC0">
        <w:rPr>
          <w:rFonts w:eastAsia="Bookman Old Style"/>
          <w:sz w:val="24"/>
          <w:szCs w:val="24"/>
        </w:rPr>
        <w:t xml:space="preserve">Após essa preparação </w:t>
      </w:r>
      <w:r w:rsidR="004D1540">
        <w:rPr>
          <w:rFonts w:eastAsia="Bookman Old Style"/>
          <w:sz w:val="24"/>
          <w:szCs w:val="24"/>
        </w:rPr>
        <w:t>p</w:t>
      </w:r>
      <w:r w:rsidRPr="00507DC0">
        <w:rPr>
          <w:rFonts w:eastAsia="Bookman Old Style"/>
          <w:sz w:val="24"/>
          <w:szCs w:val="24"/>
        </w:rPr>
        <w:t>révia, ao iniciar a dinâmica, convidar o grupo a fazer uma roda (as pessoas podem ficar sentadas ou em pé). No centro da roda, dispor as cartas no chão, com as imagens voltadas para baixo, de maneira que só se leia a palavra “TODOS” escrita no verso.</w:t>
      </w:r>
    </w:p>
    <w:p w14:paraId="1949B1F1" w14:textId="5224461B" w:rsidR="005337F6" w:rsidRPr="00507DC0" w:rsidRDefault="005337F6" w:rsidP="009A750B">
      <w:pPr>
        <w:spacing w:after="0" w:line="360" w:lineRule="auto"/>
        <w:rPr>
          <w:rFonts w:eastAsia="Bookman Old Style"/>
          <w:sz w:val="24"/>
          <w:szCs w:val="24"/>
        </w:rPr>
      </w:pPr>
      <w:r w:rsidRPr="00507DC0">
        <w:rPr>
          <w:rFonts w:eastAsia="Bookman Old Style"/>
          <w:sz w:val="24"/>
          <w:szCs w:val="24"/>
        </w:rPr>
        <w:lastRenderedPageBreak/>
        <w:t>Conversar com o grupo, inicialmente dirigindo-se às pessoas somente com term</w:t>
      </w:r>
      <w:r w:rsidR="00721DCA">
        <w:rPr>
          <w:rFonts w:eastAsia="Bookman Old Style"/>
          <w:sz w:val="24"/>
          <w:szCs w:val="24"/>
        </w:rPr>
        <w:t>os no gênero masculino, dizendo: “</w:t>
      </w:r>
      <w:r w:rsidRPr="00507DC0">
        <w:rPr>
          <w:rFonts w:eastAsia="Bookman Old Style"/>
          <w:sz w:val="24"/>
          <w:szCs w:val="24"/>
        </w:rPr>
        <w:t xml:space="preserve">estamos hoje reunindo </w:t>
      </w:r>
      <w:r w:rsidR="00721DCA">
        <w:rPr>
          <w:rFonts w:eastAsia="Bookman Old Style"/>
          <w:sz w:val="24"/>
          <w:szCs w:val="24"/>
        </w:rPr>
        <w:t>‘</w:t>
      </w:r>
      <w:r w:rsidRPr="00507DC0">
        <w:rPr>
          <w:rFonts w:eastAsia="Bookman Old Style"/>
          <w:b/>
          <w:bCs/>
          <w:sz w:val="24"/>
          <w:szCs w:val="24"/>
        </w:rPr>
        <w:t>todos</w:t>
      </w:r>
      <w:r w:rsidR="00721DCA">
        <w:rPr>
          <w:rFonts w:eastAsia="Bookman Old Style"/>
          <w:sz w:val="24"/>
          <w:szCs w:val="24"/>
        </w:rPr>
        <w:t>’</w:t>
      </w:r>
      <w:r w:rsidRPr="00507DC0">
        <w:rPr>
          <w:rFonts w:eastAsia="Bookman Old Style"/>
          <w:sz w:val="24"/>
          <w:szCs w:val="24"/>
        </w:rPr>
        <w:t xml:space="preserve"> para dialogar sobre um tema que envolve a participação, representação e visibilidade das pessoas nos nossos contextos de vida. No centro da roda, temos um conjunto de cartas que representam </w:t>
      </w:r>
      <w:r w:rsidR="00721DCA">
        <w:rPr>
          <w:rFonts w:eastAsia="Bookman Old Style"/>
          <w:sz w:val="24"/>
          <w:szCs w:val="24"/>
        </w:rPr>
        <w:t>‘</w:t>
      </w:r>
      <w:r w:rsidRPr="00507DC0">
        <w:rPr>
          <w:rFonts w:eastAsia="Bookman Old Style"/>
          <w:b/>
          <w:bCs/>
          <w:sz w:val="24"/>
          <w:szCs w:val="24"/>
        </w:rPr>
        <w:t>todos</w:t>
      </w:r>
      <w:r w:rsidR="00721DCA">
        <w:rPr>
          <w:rFonts w:eastAsia="Bookman Old Style"/>
          <w:sz w:val="24"/>
          <w:szCs w:val="24"/>
        </w:rPr>
        <w:t>’</w:t>
      </w:r>
      <w:r w:rsidRPr="00507DC0">
        <w:rPr>
          <w:rFonts w:eastAsia="Bookman Old Style"/>
          <w:sz w:val="24"/>
          <w:szCs w:val="24"/>
        </w:rPr>
        <w:t xml:space="preserve"> nós. Vamos ver quem são </w:t>
      </w:r>
      <w:r w:rsidR="00721DCA">
        <w:rPr>
          <w:rFonts w:eastAsia="Bookman Old Style"/>
          <w:sz w:val="24"/>
          <w:szCs w:val="24"/>
        </w:rPr>
        <w:t>‘</w:t>
      </w:r>
      <w:r w:rsidRPr="00507DC0">
        <w:rPr>
          <w:rFonts w:eastAsia="Bookman Old Style"/>
          <w:b/>
          <w:bCs/>
          <w:sz w:val="24"/>
          <w:szCs w:val="24"/>
        </w:rPr>
        <w:t>esses</w:t>
      </w:r>
      <w:r w:rsidR="00721DCA">
        <w:rPr>
          <w:rFonts w:eastAsia="Bookman Old Style"/>
          <w:sz w:val="24"/>
          <w:szCs w:val="24"/>
        </w:rPr>
        <w:t>’</w:t>
      </w:r>
      <w:r w:rsidRPr="00507DC0">
        <w:rPr>
          <w:rFonts w:eastAsia="Bookman Old Style"/>
          <w:sz w:val="24"/>
          <w:szCs w:val="24"/>
        </w:rPr>
        <w:t xml:space="preserve"> </w:t>
      </w:r>
      <w:proofErr w:type="gramStart"/>
      <w:r w:rsidRPr="00507DC0">
        <w:rPr>
          <w:rFonts w:eastAsia="Bookman Old Style"/>
          <w:sz w:val="24"/>
          <w:szCs w:val="24"/>
        </w:rPr>
        <w:t>personagens?</w:t>
      </w:r>
      <w:r w:rsidR="00721DCA">
        <w:rPr>
          <w:rFonts w:eastAsia="Bookman Old Style"/>
          <w:sz w:val="24"/>
          <w:szCs w:val="24"/>
        </w:rPr>
        <w:t>”</w:t>
      </w:r>
      <w:proofErr w:type="gramEnd"/>
    </w:p>
    <w:p w14:paraId="3B3C17E2" w14:textId="77777777" w:rsidR="005337F6" w:rsidRDefault="005337F6" w:rsidP="009A750B">
      <w:pPr>
        <w:spacing w:after="0" w:line="360" w:lineRule="auto"/>
        <w:rPr>
          <w:rFonts w:eastAsia="Bookman Old Style"/>
          <w:sz w:val="24"/>
          <w:szCs w:val="24"/>
        </w:rPr>
      </w:pPr>
    </w:p>
    <w:p w14:paraId="0B6D0ED3" w14:textId="2DA95A9B" w:rsidR="005337F6" w:rsidRDefault="005337F6" w:rsidP="009A750B">
      <w:pPr>
        <w:spacing w:after="0" w:line="360" w:lineRule="auto"/>
        <w:rPr>
          <w:rFonts w:eastAsia="Bookman Old Style"/>
          <w:sz w:val="24"/>
          <w:szCs w:val="24"/>
        </w:rPr>
      </w:pPr>
      <w:r w:rsidRPr="00507DC0">
        <w:rPr>
          <w:rFonts w:eastAsia="Bookman Old Style"/>
          <w:sz w:val="24"/>
          <w:szCs w:val="24"/>
        </w:rPr>
        <w:t xml:space="preserve">Convidar, então, </w:t>
      </w:r>
      <w:r w:rsidR="00CE35A5">
        <w:rPr>
          <w:rFonts w:eastAsia="Bookman Old Style"/>
          <w:sz w:val="24"/>
          <w:szCs w:val="24"/>
        </w:rPr>
        <w:t>uma pessoa do grupo a virar</w:t>
      </w:r>
      <w:r w:rsidRPr="00507DC0">
        <w:rPr>
          <w:rFonts w:eastAsia="Bookman Old Style"/>
          <w:sz w:val="24"/>
          <w:szCs w:val="24"/>
        </w:rPr>
        <w:t xml:space="preserve"> uma primeira cart</w:t>
      </w:r>
      <w:r w:rsidR="00462197">
        <w:rPr>
          <w:rFonts w:eastAsia="Bookman Old Style"/>
          <w:sz w:val="24"/>
          <w:szCs w:val="24"/>
        </w:rPr>
        <w:t>a</w:t>
      </w:r>
      <w:r w:rsidRPr="00507DC0">
        <w:rPr>
          <w:rFonts w:eastAsia="Bookman Old Style"/>
          <w:sz w:val="24"/>
          <w:szCs w:val="24"/>
        </w:rPr>
        <w:t xml:space="preserve">. </w:t>
      </w:r>
      <w:r w:rsidR="00304DC3">
        <w:rPr>
          <w:rFonts w:eastAsia="Bookman Old Style"/>
          <w:sz w:val="24"/>
          <w:szCs w:val="24"/>
        </w:rPr>
        <w:t>I</w:t>
      </w:r>
      <w:r w:rsidRPr="00507DC0">
        <w:rPr>
          <w:rFonts w:eastAsia="Bookman Old Style"/>
          <w:sz w:val="24"/>
          <w:szCs w:val="24"/>
        </w:rPr>
        <w:t xml:space="preserve">niciar um diálogo sobre aquela pessoa representada na carta, para o qual </w:t>
      </w:r>
      <w:r w:rsidR="00322C72">
        <w:rPr>
          <w:rFonts w:eastAsia="Bookman Old Style"/>
          <w:sz w:val="24"/>
          <w:szCs w:val="24"/>
        </w:rPr>
        <w:t>se podem</w:t>
      </w:r>
      <w:r w:rsidRPr="00507DC0">
        <w:rPr>
          <w:rFonts w:eastAsia="Bookman Old Style"/>
          <w:sz w:val="24"/>
          <w:szCs w:val="24"/>
        </w:rPr>
        <w:t xml:space="preserve"> usar algumas perguntas orientadoras:</w:t>
      </w:r>
    </w:p>
    <w:p w14:paraId="0D37FADF" w14:textId="77777777" w:rsidR="009A750B" w:rsidRPr="00507DC0" w:rsidRDefault="009A750B" w:rsidP="009A750B">
      <w:pPr>
        <w:spacing w:after="0" w:line="360" w:lineRule="auto"/>
        <w:rPr>
          <w:rFonts w:eastAsia="Bookman Old Style"/>
          <w:sz w:val="24"/>
          <w:szCs w:val="24"/>
        </w:rPr>
      </w:pPr>
    </w:p>
    <w:p w14:paraId="71DE6055" w14:textId="35726A1A"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Quem é es</w:t>
      </w:r>
      <w:r w:rsidR="00B20680">
        <w:rPr>
          <w:rFonts w:eastAsia="Bookman Old Style"/>
          <w:sz w:val="24"/>
          <w:szCs w:val="24"/>
        </w:rPr>
        <w:t>s</w:t>
      </w:r>
      <w:r w:rsidRPr="008944F3">
        <w:rPr>
          <w:rFonts w:eastAsia="Bookman Old Style"/>
          <w:sz w:val="24"/>
          <w:szCs w:val="24"/>
        </w:rPr>
        <w:t>a pessoa que está na carta?</w:t>
      </w:r>
    </w:p>
    <w:p w14:paraId="7B22991B" w14:textId="761FFA83"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 xml:space="preserve">Onde </w:t>
      </w:r>
      <w:r w:rsidR="00D560D0">
        <w:rPr>
          <w:rFonts w:eastAsia="Bookman Old Style"/>
          <w:sz w:val="24"/>
          <w:szCs w:val="24"/>
        </w:rPr>
        <w:t xml:space="preserve">a </w:t>
      </w:r>
      <w:r w:rsidRPr="008944F3">
        <w:rPr>
          <w:rFonts w:eastAsia="Bookman Old Style"/>
          <w:sz w:val="24"/>
          <w:szCs w:val="24"/>
        </w:rPr>
        <w:t>enxergamos nos nossos cotidianos?</w:t>
      </w:r>
    </w:p>
    <w:p w14:paraId="7958A74D" w14:textId="77777777"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Que espaços essa pessoa percorre e ocupa?</w:t>
      </w:r>
    </w:p>
    <w:p w14:paraId="591736F9" w14:textId="77777777" w:rsidR="005337F6" w:rsidRPr="008944F3" w:rsidRDefault="005337F6" w:rsidP="009A750B">
      <w:pPr>
        <w:pStyle w:val="PargrafodaLista"/>
        <w:numPr>
          <w:ilvl w:val="0"/>
          <w:numId w:val="1"/>
        </w:numPr>
        <w:spacing w:after="0" w:line="360" w:lineRule="auto"/>
        <w:rPr>
          <w:rFonts w:eastAsia="Bookman Old Style"/>
          <w:sz w:val="24"/>
          <w:szCs w:val="24"/>
        </w:rPr>
      </w:pPr>
      <w:r w:rsidRPr="008944F3">
        <w:rPr>
          <w:rFonts w:eastAsia="Bookman Old Style"/>
          <w:sz w:val="24"/>
          <w:szCs w:val="24"/>
        </w:rPr>
        <w:t>Que pap</w:t>
      </w:r>
      <w:r>
        <w:rPr>
          <w:rFonts w:eastAsia="Bookman Old Style"/>
          <w:sz w:val="24"/>
          <w:szCs w:val="24"/>
        </w:rPr>
        <w:t>é</w:t>
      </w:r>
      <w:r w:rsidRPr="008944F3">
        <w:rPr>
          <w:rFonts w:eastAsia="Bookman Old Style"/>
          <w:sz w:val="24"/>
          <w:szCs w:val="24"/>
        </w:rPr>
        <w:t>is ela desempenha?</w:t>
      </w:r>
    </w:p>
    <w:p w14:paraId="6AA4CDFD" w14:textId="77777777" w:rsidR="005337F6" w:rsidRDefault="005337F6" w:rsidP="009A750B">
      <w:pPr>
        <w:spacing w:after="0" w:line="360" w:lineRule="auto"/>
        <w:rPr>
          <w:rFonts w:eastAsia="Bookman Old Style"/>
          <w:sz w:val="24"/>
          <w:szCs w:val="24"/>
        </w:rPr>
      </w:pPr>
    </w:p>
    <w:p w14:paraId="4F7F5374" w14:textId="2646A6F6" w:rsidR="005337F6" w:rsidRDefault="00EB6150" w:rsidP="009A750B">
      <w:pPr>
        <w:spacing w:after="0" w:line="360" w:lineRule="auto"/>
        <w:rPr>
          <w:rFonts w:eastAsia="Bookman Old Style"/>
          <w:sz w:val="24"/>
          <w:szCs w:val="24"/>
        </w:rPr>
      </w:pPr>
      <w:r>
        <w:rPr>
          <w:rFonts w:eastAsia="Bookman Old Style"/>
          <w:sz w:val="24"/>
          <w:szCs w:val="24"/>
        </w:rPr>
        <w:t xml:space="preserve">Depois disso, convidar outra pessoa para virar a carta seguinte, </w:t>
      </w:r>
      <w:r w:rsidR="005337F6" w:rsidRPr="00507DC0">
        <w:rPr>
          <w:rFonts w:eastAsia="Bookman Old Style"/>
          <w:sz w:val="24"/>
          <w:szCs w:val="24"/>
        </w:rPr>
        <w:t xml:space="preserve">sempre </w:t>
      </w:r>
      <w:r w:rsidR="00894F4D">
        <w:rPr>
          <w:rFonts w:eastAsia="Bookman Old Style"/>
          <w:sz w:val="24"/>
          <w:szCs w:val="24"/>
        </w:rPr>
        <w:t>refletindo</w:t>
      </w:r>
      <w:r w:rsidR="005337F6" w:rsidRPr="00507DC0">
        <w:rPr>
          <w:rFonts w:eastAsia="Bookman Old Style"/>
          <w:sz w:val="24"/>
          <w:szCs w:val="24"/>
        </w:rPr>
        <w:t xml:space="preserve"> sobre a </w:t>
      </w:r>
      <w:r w:rsidR="00717DBF">
        <w:rPr>
          <w:rFonts w:eastAsia="Bookman Old Style"/>
          <w:sz w:val="24"/>
          <w:szCs w:val="24"/>
        </w:rPr>
        <w:t xml:space="preserve">imagem </w:t>
      </w:r>
      <w:r w:rsidR="0090084A">
        <w:rPr>
          <w:rFonts w:eastAsia="Bookman Old Style"/>
          <w:sz w:val="24"/>
          <w:szCs w:val="24"/>
        </w:rPr>
        <w:t xml:space="preserve">ali </w:t>
      </w:r>
      <w:r w:rsidR="005337F6" w:rsidRPr="00507DC0">
        <w:rPr>
          <w:rFonts w:eastAsia="Bookman Old Style"/>
          <w:sz w:val="24"/>
          <w:szCs w:val="24"/>
        </w:rPr>
        <w:t>representada</w:t>
      </w:r>
      <w:bookmarkStart w:id="0" w:name="_GoBack"/>
      <w:bookmarkEnd w:id="0"/>
      <w:r w:rsidR="005337F6" w:rsidRPr="00507DC0">
        <w:rPr>
          <w:rFonts w:eastAsia="Bookman Old Style"/>
          <w:sz w:val="24"/>
          <w:szCs w:val="24"/>
        </w:rPr>
        <w:t>.</w:t>
      </w:r>
    </w:p>
    <w:p w14:paraId="62B15C3C" w14:textId="77777777" w:rsidR="005337F6" w:rsidRDefault="005337F6" w:rsidP="009A750B">
      <w:pPr>
        <w:spacing w:after="0" w:line="360" w:lineRule="auto"/>
        <w:rPr>
          <w:rFonts w:eastAsia="Bookman Old Style"/>
          <w:sz w:val="24"/>
          <w:szCs w:val="24"/>
        </w:rPr>
      </w:pPr>
    </w:p>
    <w:p w14:paraId="08DE52D2" w14:textId="77777777" w:rsidR="00670781" w:rsidRDefault="005337F6" w:rsidP="009A750B">
      <w:pPr>
        <w:spacing w:after="0" w:line="360" w:lineRule="auto"/>
        <w:rPr>
          <w:rFonts w:eastAsia="Bookman Old Style"/>
          <w:sz w:val="24"/>
          <w:szCs w:val="24"/>
        </w:rPr>
      </w:pPr>
      <w:r w:rsidRPr="00507DC0">
        <w:rPr>
          <w:rFonts w:eastAsia="Bookman Old Style"/>
          <w:sz w:val="24"/>
          <w:szCs w:val="24"/>
        </w:rPr>
        <w:t xml:space="preserve">Ao final, refletir com o grupo: </w:t>
      </w:r>
    </w:p>
    <w:p w14:paraId="4E5181A7" w14:textId="77777777" w:rsidR="00670781" w:rsidRDefault="00670781" w:rsidP="009A750B">
      <w:pPr>
        <w:spacing w:after="0" w:line="360" w:lineRule="auto"/>
        <w:rPr>
          <w:rFonts w:eastAsia="Bookman Old Style"/>
          <w:sz w:val="24"/>
          <w:szCs w:val="24"/>
        </w:rPr>
      </w:pPr>
    </w:p>
    <w:p w14:paraId="5CE32CB2" w14:textId="77777777" w:rsidR="00670781" w:rsidRPr="00670781" w:rsidRDefault="00670781" w:rsidP="00670781">
      <w:pPr>
        <w:pStyle w:val="PargrafodaLista"/>
        <w:numPr>
          <w:ilvl w:val="0"/>
          <w:numId w:val="4"/>
        </w:numPr>
        <w:spacing w:after="0" w:line="360" w:lineRule="auto"/>
        <w:rPr>
          <w:rFonts w:eastAsia="Bookman Old Style"/>
          <w:sz w:val="24"/>
          <w:szCs w:val="24"/>
        </w:rPr>
      </w:pPr>
      <w:r w:rsidRPr="00670781">
        <w:rPr>
          <w:rFonts w:eastAsia="Bookman Old Style"/>
          <w:sz w:val="24"/>
          <w:szCs w:val="24"/>
        </w:rPr>
        <w:t>A</w:t>
      </w:r>
      <w:r w:rsidR="005337F6" w:rsidRPr="00670781">
        <w:rPr>
          <w:rFonts w:eastAsia="Bookman Old Style"/>
          <w:sz w:val="24"/>
          <w:szCs w:val="24"/>
        </w:rPr>
        <w:t xml:space="preserve"> palavra “TODOS”, que foi usada para se referir a esse coletivo de pessoas representadas nas cartas, foi suficiente para evidenciar a diversidade desse grupo? </w:t>
      </w:r>
    </w:p>
    <w:p w14:paraId="512DC101" w14:textId="77777777" w:rsidR="00670781" w:rsidRPr="00670781" w:rsidRDefault="005337F6" w:rsidP="00670781">
      <w:pPr>
        <w:pStyle w:val="PargrafodaLista"/>
        <w:numPr>
          <w:ilvl w:val="0"/>
          <w:numId w:val="4"/>
        </w:numPr>
        <w:spacing w:after="0" w:line="360" w:lineRule="auto"/>
        <w:rPr>
          <w:rFonts w:eastAsia="Bookman Old Style"/>
          <w:sz w:val="24"/>
          <w:szCs w:val="24"/>
        </w:rPr>
      </w:pPr>
      <w:r w:rsidRPr="00670781">
        <w:rPr>
          <w:rFonts w:eastAsia="Bookman Old Style"/>
          <w:sz w:val="24"/>
          <w:szCs w:val="24"/>
        </w:rPr>
        <w:t xml:space="preserve">O que ficou “escondido” por detrás dessa palavra, usada somente no gênero masculino? </w:t>
      </w:r>
    </w:p>
    <w:p w14:paraId="63F17AA0" w14:textId="77777777" w:rsidR="00670781" w:rsidRPr="00670781" w:rsidRDefault="005337F6" w:rsidP="00670781">
      <w:pPr>
        <w:pStyle w:val="PargrafodaLista"/>
        <w:numPr>
          <w:ilvl w:val="0"/>
          <w:numId w:val="4"/>
        </w:numPr>
        <w:spacing w:after="0" w:line="360" w:lineRule="auto"/>
        <w:rPr>
          <w:rFonts w:eastAsia="Bookman Old Style"/>
          <w:sz w:val="24"/>
          <w:szCs w:val="24"/>
        </w:rPr>
      </w:pPr>
      <w:r w:rsidRPr="00670781">
        <w:rPr>
          <w:rFonts w:eastAsia="Bookman Old Style"/>
          <w:sz w:val="24"/>
          <w:szCs w:val="24"/>
        </w:rPr>
        <w:lastRenderedPageBreak/>
        <w:t xml:space="preserve">Como isso poderia ser diferente? </w:t>
      </w:r>
    </w:p>
    <w:p w14:paraId="44B258CA" w14:textId="0FC9F316" w:rsidR="005337F6" w:rsidRPr="00670781" w:rsidRDefault="005337F6" w:rsidP="00670781">
      <w:pPr>
        <w:pStyle w:val="PargrafodaLista"/>
        <w:numPr>
          <w:ilvl w:val="0"/>
          <w:numId w:val="4"/>
        </w:numPr>
        <w:spacing w:after="0" w:line="360" w:lineRule="auto"/>
        <w:rPr>
          <w:sz w:val="24"/>
          <w:szCs w:val="24"/>
        </w:rPr>
      </w:pPr>
      <w:r w:rsidRPr="00670781">
        <w:rPr>
          <w:rFonts w:eastAsia="Bookman Old Style"/>
          <w:sz w:val="24"/>
          <w:szCs w:val="24"/>
        </w:rPr>
        <w:t xml:space="preserve">Que sugestões vocês </w:t>
      </w:r>
      <w:r w:rsidR="00670781" w:rsidRPr="00670781">
        <w:rPr>
          <w:rFonts w:eastAsia="Bookman Old Style"/>
          <w:sz w:val="24"/>
          <w:szCs w:val="24"/>
        </w:rPr>
        <w:t>têm</w:t>
      </w:r>
      <w:r w:rsidRPr="00670781">
        <w:rPr>
          <w:rFonts w:eastAsia="Bookman Old Style"/>
          <w:sz w:val="24"/>
          <w:szCs w:val="24"/>
        </w:rPr>
        <w:t xml:space="preserve"> para que toda essa diversidade de pessoas possa aparecer e deixar de ficar invisível nos nossos grupos e nos espaços em que estamos e atuamos?</w:t>
      </w:r>
      <w:r w:rsidRPr="00670781">
        <w:rPr>
          <w:rStyle w:val="Hyperlink"/>
          <w:rFonts w:eastAsia="Bookman Old Style"/>
          <w:sz w:val="24"/>
          <w:szCs w:val="24"/>
        </w:rPr>
        <w:t xml:space="preserve"> </w:t>
      </w:r>
    </w:p>
    <w:p w14:paraId="35A3F94E" w14:textId="77777777" w:rsidR="005337F6" w:rsidRDefault="005337F6" w:rsidP="009A750B">
      <w:pPr>
        <w:rPr>
          <w:rFonts w:ascii="Calibri" w:hAnsi="Calibri" w:cs="Calibri"/>
          <w:sz w:val="44"/>
          <w:szCs w:val="44"/>
        </w:rPr>
      </w:pPr>
    </w:p>
    <w:p w14:paraId="4CCBA84D" w14:textId="77777777" w:rsidR="00611CB6" w:rsidRDefault="00611CB6" w:rsidP="009A750B">
      <w:pPr>
        <w:rPr>
          <w:rFonts w:ascii="Calibri" w:hAnsi="Calibri" w:cs="Calibri"/>
          <w:sz w:val="44"/>
          <w:szCs w:val="4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5"/>
        <w:gridCol w:w="1279"/>
      </w:tblGrid>
      <w:tr w:rsidR="00611CB6" w14:paraId="2DFD7D82" w14:textId="77777777" w:rsidTr="00611CB6">
        <w:tc>
          <w:tcPr>
            <w:tcW w:w="7215" w:type="dxa"/>
          </w:tcPr>
          <w:p w14:paraId="28C69CB7" w14:textId="77777777" w:rsidR="00611CB6" w:rsidRDefault="00611CB6" w:rsidP="003A62FE">
            <w:pPr>
              <w:spacing w:line="360" w:lineRule="auto"/>
              <w:ind w:right="-703"/>
              <w:rPr>
                <w:rFonts w:ascii="Arial" w:hAnsi="Arial"/>
              </w:rPr>
            </w:pPr>
            <w:r w:rsidRPr="0033088D">
              <w:rPr>
                <w:rFonts w:ascii="Arial" w:hAnsi="Arial"/>
              </w:rPr>
              <w:t xml:space="preserve">O </w:t>
            </w:r>
            <w:r w:rsidRPr="00681093">
              <w:rPr>
                <w:rFonts w:ascii="Arial" w:hAnsi="Arial"/>
                <w:i/>
              </w:rPr>
              <w:t>Manual do uso da linguagem inclusiva na IECLB – e outras questões</w:t>
            </w:r>
            <w:r w:rsidRPr="0033088D">
              <w:rPr>
                <w:rFonts w:ascii="Arial" w:hAnsi="Arial"/>
              </w:rPr>
              <w:t xml:space="preserve"> </w:t>
            </w:r>
          </w:p>
          <w:p w14:paraId="6676E2E2" w14:textId="77777777" w:rsidR="00611CB6" w:rsidRPr="0033088D" w:rsidRDefault="00611CB6" w:rsidP="003A62FE">
            <w:pPr>
              <w:spacing w:line="360" w:lineRule="auto"/>
              <w:ind w:right="-703"/>
              <w:rPr>
                <w:rFonts w:ascii="Arial" w:hAnsi="Arial"/>
              </w:rPr>
            </w:pPr>
            <w:r w:rsidRPr="0033088D">
              <w:rPr>
                <w:rFonts w:ascii="Arial" w:hAnsi="Arial"/>
              </w:rPr>
              <w:t xml:space="preserve">pode ser acessado via o </w:t>
            </w:r>
            <w:r w:rsidRPr="0033088D">
              <w:rPr>
                <w:rFonts w:ascii="Arial" w:hAnsi="Arial"/>
                <w:i/>
              </w:rPr>
              <w:t>QR Code</w:t>
            </w:r>
            <w:r w:rsidRPr="0033088D">
              <w:rPr>
                <w:rFonts w:ascii="Arial" w:hAnsi="Arial"/>
              </w:rPr>
              <w:t xml:space="preserve"> </w:t>
            </w:r>
            <w:r>
              <w:rPr>
                <w:rFonts w:ascii="Arial" w:hAnsi="Arial"/>
              </w:rPr>
              <w:t>ao lado.</w:t>
            </w:r>
          </w:p>
          <w:p w14:paraId="79EAE019" w14:textId="77777777" w:rsidR="00611CB6" w:rsidRDefault="00611CB6" w:rsidP="003A62FE">
            <w:pPr>
              <w:spacing w:line="360" w:lineRule="auto"/>
              <w:rPr>
                <w:rFonts w:eastAsia="Bookman Old Style"/>
                <w:sz w:val="24"/>
                <w:szCs w:val="24"/>
              </w:rPr>
            </w:pPr>
          </w:p>
        </w:tc>
        <w:tc>
          <w:tcPr>
            <w:tcW w:w="1279" w:type="dxa"/>
          </w:tcPr>
          <w:p w14:paraId="42A423C8" w14:textId="77777777" w:rsidR="00611CB6" w:rsidRDefault="00611CB6" w:rsidP="003A62FE">
            <w:pPr>
              <w:spacing w:line="360" w:lineRule="auto"/>
              <w:jc w:val="right"/>
              <w:rPr>
                <w:rFonts w:eastAsia="Bookman Old Style"/>
                <w:sz w:val="24"/>
                <w:szCs w:val="24"/>
              </w:rPr>
            </w:pPr>
            <w:r>
              <w:rPr>
                <w:rFonts w:ascii="Arial" w:hAnsi="Arial"/>
                <w:noProof/>
                <w:sz w:val="24"/>
                <w:lang w:eastAsia="pt-BR"/>
              </w:rPr>
              <w:drawing>
                <wp:inline distT="0" distB="0" distL="0" distR="0" wp14:anchorId="70C4B37F" wp14:editId="45271615">
                  <wp:extent cx="675299" cy="675299"/>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9399" cy="679399"/>
                          </a:xfrm>
                          <a:prstGeom prst="rect">
                            <a:avLst/>
                          </a:prstGeom>
                        </pic:spPr>
                      </pic:pic>
                    </a:graphicData>
                  </a:graphic>
                </wp:inline>
              </w:drawing>
            </w:r>
          </w:p>
        </w:tc>
      </w:tr>
    </w:tbl>
    <w:p w14:paraId="13FE95D4" w14:textId="77777777" w:rsidR="00611CB6" w:rsidRDefault="00611CB6" w:rsidP="009A750B">
      <w:pPr>
        <w:rPr>
          <w:rFonts w:ascii="Calibri" w:hAnsi="Calibri" w:cs="Calibri"/>
          <w:sz w:val="44"/>
          <w:szCs w:val="44"/>
        </w:rPr>
      </w:pPr>
    </w:p>
    <w:p w14:paraId="3C048211" w14:textId="77777777" w:rsidR="00611CB6" w:rsidRPr="00AF4B9C" w:rsidRDefault="00611CB6" w:rsidP="009A750B">
      <w:pPr>
        <w:rPr>
          <w:rFonts w:ascii="Calibri" w:hAnsi="Calibri" w:cs="Calibri"/>
          <w:sz w:val="44"/>
          <w:szCs w:val="44"/>
        </w:rPr>
      </w:pPr>
    </w:p>
    <w:sectPr w:rsidR="00611CB6" w:rsidRPr="00AF4B9C">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E1447A" w14:textId="77777777" w:rsidR="004131DB" w:rsidRDefault="004131DB" w:rsidP="00AF4B9C">
      <w:pPr>
        <w:spacing w:after="0" w:line="240" w:lineRule="auto"/>
      </w:pPr>
      <w:r>
        <w:separator/>
      </w:r>
    </w:p>
  </w:endnote>
  <w:endnote w:type="continuationSeparator" w:id="0">
    <w:p w14:paraId="327CCFA3" w14:textId="77777777" w:rsidR="004131DB" w:rsidRDefault="004131DB" w:rsidP="00AF4B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918810" w14:textId="77777777" w:rsidR="004131DB" w:rsidRDefault="004131DB" w:rsidP="00AF4B9C">
      <w:pPr>
        <w:spacing w:after="0" w:line="240" w:lineRule="auto"/>
      </w:pPr>
      <w:r>
        <w:separator/>
      </w:r>
    </w:p>
  </w:footnote>
  <w:footnote w:type="continuationSeparator" w:id="0">
    <w:p w14:paraId="724AFC9D" w14:textId="77777777" w:rsidR="004131DB" w:rsidRDefault="004131DB" w:rsidP="00AF4B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4968A" w14:textId="4F02CB09" w:rsidR="00AF4B9C" w:rsidRDefault="00AF4B9C" w:rsidP="00AF4B9C">
    <w:pPr>
      <w:pStyle w:val="Cabealho"/>
    </w:pPr>
    <w:r>
      <w:rPr>
        <w:noProof/>
        <w:lang w:eastAsia="pt-BR"/>
      </w:rPr>
      <w:drawing>
        <wp:inline distT="0" distB="0" distL="0" distR="0" wp14:anchorId="3933FDBA" wp14:editId="5E106E4B">
          <wp:extent cx="5394960" cy="2370986"/>
          <wp:effectExtent l="0" t="0" r="0" b="0"/>
          <wp:docPr id="79376227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62276" name="Imagem 793762276"/>
                  <pic:cNvPicPr/>
                </pic:nvPicPr>
                <pic:blipFill rotWithShape="1">
                  <a:blip r:embed="rId1">
                    <a:extLst>
                      <a:ext uri="{28A0092B-C50C-407E-A947-70E740481C1C}">
                        <a14:useLocalDpi xmlns:a14="http://schemas.microsoft.com/office/drawing/2010/main" val="0"/>
                      </a:ext>
                    </a:extLst>
                  </a:blip>
                  <a:srcRect l="7354" t="4289" r="7238" b="69175"/>
                  <a:stretch>
                    <a:fillRect/>
                  </a:stretch>
                </pic:blipFill>
                <pic:spPr bwMode="auto">
                  <a:xfrm>
                    <a:off x="0" y="0"/>
                    <a:ext cx="5406986" cy="237627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33B91"/>
    <w:multiLevelType w:val="hybridMultilevel"/>
    <w:tmpl w:val="ED72C9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F340D6"/>
    <w:multiLevelType w:val="hybridMultilevel"/>
    <w:tmpl w:val="C6BA577E"/>
    <w:lvl w:ilvl="0" w:tplc="F4062F04">
      <w:start w:val="1"/>
      <w:numFmt w:val="bullet"/>
      <w:lvlText w:val="·"/>
      <w:lvlJc w:val="left"/>
      <w:pPr>
        <w:ind w:left="720" w:hanging="360"/>
      </w:pPr>
      <w:rPr>
        <w:rFonts w:ascii="Symbol" w:hAnsi="Symbol" w:hint="default"/>
      </w:rPr>
    </w:lvl>
    <w:lvl w:ilvl="1" w:tplc="3C7490FA">
      <w:start w:val="1"/>
      <w:numFmt w:val="bullet"/>
      <w:lvlText w:val="o"/>
      <w:lvlJc w:val="left"/>
      <w:pPr>
        <w:ind w:left="1440" w:hanging="360"/>
      </w:pPr>
      <w:rPr>
        <w:rFonts w:ascii="Courier New" w:hAnsi="Courier New" w:hint="default"/>
      </w:rPr>
    </w:lvl>
    <w:lvl w:ilvl="2" w:tplc="62D4C6B0">
      <w:start w:val="1"/>
      <w:numFmt w:val="bullet"/>
      <w:lvlText w:val=""/>
      <w:lvlJc w:val="left"/>
      <w:pPr>
        <w:ind w:left="2160" w:hanging="360"/>
      </w:pPr>
      <w:rPr>
        <w:rFonts w:ascii="Wingdings" w:hAnsi="Wingdings" w:hint="default"/>
      </w:rPr>
    </w:lvl>
    <w:lvl w:ilvl="3" w:tplc="D98EBC14">
      <w:start w:val="1"/>
      <w:numFmt w:val="bullet"/>
      <w:lvlText w:val=""/>
      <w:lvlJc w:val="left"/>
      <w:pPr>
        <w:ind w:left="2880" w:hanging="360"/>
      </w:pPr>
      <w:rPr>
        <w:rFonts w:ascii="Symbol" w:hAnsi="Symbol" w:hint="default"/>
      </w:rPr>
    </w:lvl>
    <w:lvl w:ilvl="4" w:tplc="BAB09CC2">
      <w:start w:val="1"/>
      <w:numFmt w:val="bullet"/>
      <w:lvlText w:val="o"/>
      <w:lvlJc w:val="left"/>
      <w:pPr>
        <w:ind w:left="3600" w:hanging="360"/>
      </w:pPr>
      <w:rPr>
        <w:rFonts w:ascii="Courier New" w:hAnsi="Courier New" w:hint="default"/>
      </w:rPr>
    </w:lvl>
    <w:lvl w:ilvl="5" w:tplc="5CE05B7E">
      <w:start w:val="1"/>
      <w:numFmt w:val="bullet"/>
      <w:lvlText w:val=""/>
      <w:lvlJc w:val="left"/>
      <w:pPr>
        <w:ind w:left="4320" w:hanging="360"/>
      </w:pPr>
      <w:rPr>
        <w:rFonts w:ascii="Wingdings" w:hAnsi="Wingdings" w:hint="default"/>
      </w:rPr>
    </w:lvl>
    <w:lvl w:ilvl="6" w:tplc="477E190A">
      <w:start w:val="1"/>
      <w:numFmt w:val="bullet"/>
      <w:lvlText w:val=""/>
      <w:lvlJc w:val="left"/>
      <w:pPr>
        <w:ind w:left="5040" w:hanging="360"/>
      </w:pPr>
      <w:rPr>
        <w:rFonts w:ascii="Symbol" w:hAnsi="Symbol" w:hint="default"/>
      </w:rPr>
    </w:lvl>
    <w:lvl w:ilvl="7" w:tplc="0D028284">
      <w:start w:val="1"/>
      <w:numFmt w:val="bullet"/>
      <w:lvlText w:val="o"/>
      <w:lvlJc w:val="left"/>
      <w:pPr>
        <w:ind w:left="5760" w:hanging="360"/>
      </w:pPr>
      <w:rPr>
        <w:rFonts w:ascii="Courier New" w:hAnsi="Courier New" w:hint="default"/>
      </w:rPr>
    </w:lvl>
    <w:lvl w:ilvl="8" w:tplc="6A42C67C">
      <w:start w:val="1"/>
      <w:numFmt w:val="bullet"/>
      <w:lvlText w:val=""/>
      <w:lvlJc w:val="left"/>
      <w:pPr>
        <w:ind w:left="6480" w:hanging="360"/>
      </w:pPr>
      <w:rPr>
        <w:rFonts w:ascii="Wingdings" w:hAnsi="Wingdings" w:hint="default"/>
      </w:rPr>
    </w:lvl>
  </w:abstractNum>
  <w:abstractNum w:abstractNumId="2" w15:restartNumberingAfterBreak="0">
    <w:nsid w:val="46A7282E"/>
    <w:multiLevelType w:val="hybridMultilevel"/>
    <w:tmpl w:val="22EE661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17E1D09"/>
    <w:multiLevelType w:val="hybridMultilevel"/>
    <w:tmpl w:val="021EAE5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B9C"/>
    <w:rsid w:val="000B2A47"/>
    <w:rsid w:val="000D69BE"/>
    <w:rsid w:val="00177744"/>
    <w:rsid w:val="001C3334"/>
    <w:rsid w:val="00250404"/>
    <w:rsid w:val="002C4728"/>
    <w:rsid w:val="003008AC"/>
    <w:rsid w:val="00304DC3"/>
    <w:rsid w:val="003059AB"/>
    <w:rsid w:val="00322C72"/>
    <w:rsid w:val="003813DD"/>
    <w:rsid w:val="003A49F5"/>
    <w:rsid w:val="004131DB"/>
    <w:rsid w:val="00450949"/>
    <w:rsid w:val="00462197"/>
    <w:rsid w:val="004806D3"/>
    <w:rsid w:val="004A3263"/>
    <w:rsid w:val="004D1540"/>
    <w:rsid w:val="004E6741"/>
    <w:rsid w:val="005337F6"/>
    <w:rsid w:val="00533D20"/>
    <w:rsid w:val="005471BE"/>
    <w:rsid w:val="00593F3B"/>
    <w:rsid w:val="00597CE8"/>
    <w:rsid w:val="005E2271"/>
    <w:rsid w:val="006108B8"/>
    <w:rsid w:val="00611CB6"/>
    <w:rsid w:val="00670781"/>
    <w:rsid w:val="006A0178"/>
    <w:rsid w:val="00717DBF"/>
    <w:rsid w:val="00721DCA"/>
    <w:rsid w:val="0078495B"/>
    <w:rsid w:val="007A0F6A"/>
    <w:rsid w:val="007B72FE"/>
    <w:rsid w:val="007D6E24"/>
    <w:rsid w:val="007F02FF"/>
    <w:rsid w:val="00881EAC"/>
    <w:rsid w:val="00894F4D"/>
    <w:rsid w:val="008978AF"/>
    <w:rsid w:val="0090084A"/>
    <w:rsid w:val="0096167D"/>
    <w:rsid w:val="009A750B"/>
    <w:rsid w:val="00A131C1"/>
    <w:rsid w:val="00A54713"/>
    <w:rsid w:val="00A579AC"/>
    <w:rsid w:val="00A6086A"/>
    <w:rsid w:val="00A65710"/>
    <w:rsid w:val="00AF4B9C"/>
    <w:rsid w:val="00B15528"/>
    <w:rsid w:val="00B165F6"/>
    <w:rsid w:val="00B20680"/>
    <w:rsid w:val="00B60372"/>
    <w:rsid w:val="00B607D1"/>
    <w:rsid w:val="00B71CB4"/>
    <w:rsid w:val="00BB4DAB"/>
    <w:rsid w:val="00C20E59"/>
    <w:rsid w:val="00C4385C"/>
    <w:rsid w:val="00C56341"/>
    <w:rsid w:val="00C711BA"/>
    <w:rsid w:val="00CE35A5"/>
    <w:rsid w:val="00CF6DCC"/>
    <w:rsid w:val="00D560D0"/>
    <w:rsid w:val="00D64780"/>
    <w:rsid w:val="00D87B87"/>
    <w:rsid w:val="00E50926"/>
    <w:rsid w:val="00EA0DC4"/>
    <w:rsid w:val="00EB56DE"/>
    <w:rsid w:val="00EB6150"/>
    <w:rsid w:val="00EF6310"/>
    <w:rsid w:val="00F21F5B"/>
    <w:rsid w:val="00F84883"/>
    <w:rsid w:val="00FA3DCA"/>
    <w:rsid w:val="00FB1214"/>
    <w:rsid w:val="00FE1123"/>
    <w:rsid w:val="00FF73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CAF244"/>
  <w15:chartTrackingRefBased/>
  <w15:docId w15:val="{2065B446-EF42-4F03-973F-E9BA60CF2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F4B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F4B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F4B9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F4B9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F4B9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F4B9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F4B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F4B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F4B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F4B9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F4B9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F4B9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F4B9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F4B9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F4B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F4B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F4B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F4B9C"/>
    <w:rPr>
      <w:rFonts w:eastAsiaTheme="majorEastAsia" w:cstheme="majorBidi"/>
      <w:color w:val="272727" w:themeColor="text1" w:themeTint="D8"/>
    </w:rPr>
  </w:style>
  <w:style w:type="paragraph" w:styleId="Ttulo">
    <w:name w:val="Title"/>
    <w:basedOn w:val="Normal"/>
    <w:next w:val="Normal"/>
    <w:link w:val="TtuloChar"/>
    <w:uiPriority w:val="10"/>
    <w:qFormat/>
    <w:rsid w:val="00AF4B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F4B9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F4B9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F4B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F4B9C"/>
    <w:pPr>
      <w:spacing w:before="160"/>
      <w:jc w:val="center"/>
    </w:pPr>
    <w:rPr>
      <w:i/>
      <w:iCs/>
      <w:color w:val="404040" w:themeColor="text1" w:themeTint="BF"/>
    </w:rPr>
  </w:style>
  <w:style w:type="character" w:customStyle="1" w:styleId="CitaoChar">
    <w:name w:val="Citação Char"/>
    <w:basedOn w:val="Fontepargpadro"/>
    <w:link w:val="Citao"/>
    <w:uiPriority w:val="29"/>
    <w:rsid w:val="00AF4B9C"/>
    <w:rPr>
      <w:i/>
      <w:iCs/>
      <w:color w:val="404040" w:themeColor="text1" w:themeTint="BF"/>
    </w:rPr>
  </w:style>
  <w:style w:type="paragraph" w:styleId="PargrafodaLista">
    <w:name w:val="List Paragraph"/>
    <w:basedOn w:val="Normal"/>
    <w:uiPriority w:val="34"/>
    <w:qFormat/>
    <w:rsid w:val="00AF4B9C"/>
    <w:pPr>
      <w:ind w:left="720"/>
      <w:contextualSpacing/>
    </w:pPr>
  </w:style>
  <w:style w:type="character" w:styleId="nfaseIntensa">
    <w:name w:val="Intense Emphasis"/>
    <w:basedOn w:val="Fontepargpadro"/>
    <w:uiPriority w:val="21"/>
    <w:qFormat/>
    <w:rsid w:val="00AF4B9C"/>
    <w:rPr>
      <w:i/>
      <w:iCs/>
      <w:color w:val="0F4761" w:themeColor="accent1" w:themeShade="BF"/>
    </w:rPr>
  </w:style>
  <w:style w:type="paragraph" w:styleId="CitaoIntensa">
    <w:name w:val="Intense Quote"/>
    <w:basedOn w:val="Normal"/>
    <w:next w:val="Normal"/>
    <w:link w:val="CitaoIntensaChar"/>
    <w:uiPriority w:val="30"/>
    <w:qFormat/>
    <w:rsid w:val="00AF4B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F4B9C"/>
    <w:rPr>
      <w:i/>
      <w:iCs/>
      <w:color w:val="0F4761" w:themeColor="accent1" w:themeShade="BF"/>
    </w:rPr>
  </w:style>
  <w:style w:type="character" w:styleId="RefernciaIntensa">
    <w:name w:val="Intense Reference"/>
    <w:basedOn w:val="Fontepargpadro"/>
    <w:uiPriority w:val="32"/>
    <w:qFormat/>
    <w:rsid w:val="00AF4B9C"/>
    <w:rPr>
      <w:b/>
      <w:bCs/>
      <w:smallCaps/>
      <w:color w:val="0F4761" w:themeColor="accent1" w:themeShade="BF"/>
      <w:spacing w:val="5"/>
    </w:rPr>
  </w:style>
  <w:style w:type="paragraph" w:styleId="Cabealho">
    <w:name w:val="header"/>
    <w:basedOn w:val="Normal"/>
    <w:link w:val="CabealhoChar"/>
    <w:uiPriority w:val="99"/>
    <w:unhideWhenUsed/>
    <w:rsid w:val="00AF4B9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F4B9C"/>
  </w:style>
  <w:style w:type="paragraph" w:styleId="Rodap">
    <w:name w:val="footer"/>
    <w:basedOn w:val="Normal"/>
    <w:link w:val="RodapChar"/>
    <w:uiPriority w:val="99"/>
    <w:unhideWhenUsed/>
    <w:rsid w:val="00AF4B9C"/>
    <w:pPr>
      <w:tabs>
        <w:tab w:val="center" w:pos="4252"/>
        <w:tab w:val="right" w:pos="8504"/>
      </w:tabs>
      <w:spacing w:after="0" w:line="240" w:lineRule="auto"/>
    </w:pPr>
  </w:style>
  <w:style w:type="character" w:customStyle="1" w:styleId="RodapChar">
    <w:name w:val="Rodapé Char"/>
    <w:basedOn w:val="Fontepargpadro"/>
    <w:link w:val="Rodap"/>
    <w:uiPriority w:val="99"/>
    <w:rsid w:val="00AF4B9C"/>
  </w:style>
  <w:style w:type="character" w:styleId="Hyperlink">
    <w:name w:val="Hyperlink"/>
    <w:basedOn w:val="Fontepargpadro"/>
    <w:uiPriority w:val="99"/>
    <w:unhideWhenUsed/>
    <w:rsid w:val="005337F6"/>
    <w:rPr>
      <w:color w:val="0000FF"/>
      <w:u w:val="single"/>
    </w:rPr>
  </w:style>
  <w:style w:type="table" w:styleId="Tabelacomgrade">
    <w:name w:val="Table Grid"/>
    <w:basedOn w:val="Tabelanormal"/>
    <w:uiPriority w:val="39"/>
    <w:rsid w:val="00611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702</Words>
  <Characters>3793</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dc:creator>
  <cp:keywords/>
  <dc:description/>
  <cp:lastModifiedBy>Revisor</cp:lastModifiedBy>
  <cp:revision>59</cp:revision>
  <dcterms:created xsi:type="dcterms:W3CDTF">2026-04-27T10:09:00Z</dcterms:created>
  <dcterms:modified xsi:type="dcterms:W3CDTF">2026-09-01T18:34:00Z</dcterms:modified>
</cp:coreProperties>
</file>